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A77B3E" w:rsidRPr="008E038C" w:rsidP="008E038C">
      <w:pPr>
        <w:pStyle w:val="Normal0"/>
        <w:jc w:val="center"/>
        <w:rPr>
          <w:rFonts w:ascii="新宋体" w:eastAsia="新宋体" w:hAnsi="新宋体" w:cs="新宋体"/>
          <w:b/>
          <w:sz w:val="29"/>
        </w:rPr>
      </w:pPr>
      <w:r>
        <w:rPr>
          <w:rFonts w:ascii="新宋体" w:eastAsia="新宋体" w:hAnsi="新宋体" w:cs="新宋体"/>
          <w:b/>
          <w:sz w:val="29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927pt;margin-top:810pt;mso-position-horizontal-relative:page;mso-position-vertical-relative:top-margin-area;position:absolute;width:32pt;z-index:251658240">
            <v:imagedata r:id="rId4" o:title=""/>
          </v:shape>
        </w:pict>
      </w:r>
      <w:bookmarkStart w:id="0" w:name="_Hlk6907834"/>
      <w:bookmarkEnd w:id="0"/>
      <w:r w:rsidRPr="008E038C">
        <w:rPr>
          <w:rFonts w:ascii="新宋体" w:eastAsia="新宋体" w:hAnsi="新宋体" w:cs="新宋体"/>
          <w:b/>
          <w:sz w:val="29"/>
        </w:rPr>
        <w:t>华阳三中2019届2018-2019学年度下期第一次月考考试</w:t>
      </w:r>
    </w:p>
    <w:p w:rsidR="00A77B3E" w:rsidRPr="008E038C" w:rsidP="002C3D70">
      <w:pPr>
        <w:pStyle w:val="Normal0"/>
        <w:jc w:val="center"/>
        <w:rPr>
          <w:rFonts w:ascii="新宋体" w:eastAsia="新宋体" w:hAnsi="新宋体" w:cs="新宋体"/>
          <w:b/>
          <w:sz w:val="29"/>
        </w:rPr>
      </w:pPr>
      <w:r w:rsidRPr="008E038C">
        <w:rPr>
          <w:rFonts w:ascii="新宋体" w:eastAsia="新宋体" w:hAnsi="新宋体" w:cs="新宋体"/>
          <w:b/>
          <w:sz w:val="29"/>
        </w:rPr>
        <w:t>物理试题</w:t>
      </w:r>
    </w:p>
    <w:p w:rsidR="00A77B3E" w:rsidRPr="008E038C">
      <w:pPr>
        <w:pStyle w:val="Normal0"/>
        <w:rPr>
          <w:rFonts w:ascii="新宋体" w:eastAsia="新宋体" w:hAnsi="新宋体" w:cs="新宋体"/>
          <w:sz w:val="26"/>
        </w:rPr>
      </w:pPr>
      <w:r>
        <w:rPr>
          <w:rFonts w:ascii="新宋体" w:eastAsia="新宋体" w:hAnsi="新宋体" w:cs="新宋体" w:hint="eastAsia"/>
          <w:sz w:val="26"/>
        </w:rPr>
        <w:t>1.</w:t>
      </w:r>
      <w:r w:rsidR="00F466E8">
        <w:rPr>
          <w:rFonts w:ascii="新宋体" w:eastAsia="新宋体" w:hAnsi="新宋体" w:cs="新宋体"/>
          <w:sz w:val="26"/>
        </w:rPr>
        <w:t>全</w:t>
      </w:r>
      <w:r>
        <w:rPr>
          <w:rFonts w:ascii="新宋体" w:eastAsia="新宋体" w:hAnsi="新宋体" w:cs="新宋体" w:hint="eastAsia"/>
          <w:sz w:val="26"/>
        </w:rPr>
        <w:t>卷</w:t>
      </w:r>
      <w:r w:rsidR="00F466E8">
        <w:rPr>
          <w:rFonts w:ascii="新宋体" w:eastAsia="新宋体" w:hAnsi="新宋体" w:cs="新宋体"/>
          <w:sz w:val="26"/>
        </w:rPr>
        <w:t>分A</w:t>
      </w:r>
      <w:r>
        <w:rPr>
          <w:rFonts w:ascii="新宋体" w:eastAsia="新宋体" w:hAnsi="新宋体" w:cs="新宋体" w:hint="eastAsia"/>
          <w:sz w:val="26"/>
        </w:rPr>
        <w:t>卷</w:t>
      </w:r>
      <w:r w:rsidR="00F466E8">
        <w:rPr>
          <w:rFonts w:ascii="新宋体" w:eastAsia="新宋体" w:hAnsi="新宋体" w:cs="新宋体"/>
          <w:sz w:val="26"/>
        </w:rPr>
        <w:t>和B</w:t>
      </w:r>
      <w:r>
        <w:rPr>
          <w:rFonts w:ascii="新宋体" w:eastAsia="新宋体" w:hAnsi="新宋体" w:cs="新宋体" w:hint="eastAsia"/>
          <w:sz w:val="26"/>
        </w:rPr>
        <w:t>卷</w:t>
      </w:r>
      <w:r w:rsidR="00F466E8">
        <w:rPr>
          <w:rFonts w:ascii="新宋体" w:eastAsia="新宋体" w:hAnsi="新宋体" w:cs="新宋体"/>
          <w:sz w:val="26"/>
        </w:rPr>
        <w:t>,A</w:t>
      </w:r>
      <w:r>
        <w:rPr>
          <w:rFonts w:ascii="新宋体" w:eastAsia="新宋体" w:hAnsi="新宋体" w:cs="新宋体" w:hint="eastAsia"/>
          <w:sz w:val="26"/>
        </w:rPr>
        <w:t>卷</w:t>
      </w:r>
      <w:r w:rsidR="00F466E8">
        <w:rPr>
          <w:rFonts w:ascii="新宋体" w:eastAsia="新宋体" w:hAnsi="新宋体" w:cs="新宋体"/>
          <w:sz w:val="26"/>
        </w:rPr>
        <w:t>满分100分,B</w:t>
      </w:r>
      <w:r>
        <w:rPr>
          <w:rFonts w:ascii="新宋体" w:eastAsia="新宋体" w:hAnsi="新宋体" w:cs="新宋体" w:hint="eastAsia"/>
          <w:sz w:val="26"/>
        </w:rPr>
        <w:t>卷</w:t>
      </w:r>
      <w:r w:rsidR="00F466E8">
        <w:rPr>
          <w:rFonts w:ascii="新宋体" w:eastAsia="新宋体" w:hAnsi="新宋体" w:cs="新宋体"/>
          <w:sz w:val="26"/>
        </w:rPr>
        <w:t>满分20分:全卷共120分:考试时间</w:t>
      </w:r>
      <w:r w:rsidRPr="008E038C" w:rsidR="00F466E8">
        <w:rPr>
          <w:rFonts w:ascii="新宋体" w:eastAsia="新宋体" w:hAnsi="新宋体" w:cs="新宋体"/>
        </w:rPr>
        <w:t>90分钟</w:t>
      </w:r>
      <w:r>
        <w:rPr>
          <w:rFonts w:ascii="新宋体" w:eastAsia="新宋体" w:hAnsi="新宋体" w:cs="新宋体" w:hint="eastAsia"/>
        </w:rPr>
        <w:t>。</w:t>
      </w:r>
    </w:p>
    <w:p w:rsidR="00A77B3E">
      <w:pPr>
        <w:pStyle w:val="Normal0"/>
        <w:rPr>
          <w:rFonts w:ascii="新宋体" w:eastAsia="新宋体" w:hAnsi="新宋体" w:cs="新宋体"/>
          <w:sz w:val="22"/>
        </w:rPr>
      </w:pPr>
      <w:r>
        <w:rPr>
          <w:rFonts w:ascii="新宋体" w:eastAsia="新宋体" w:hAnsi="新宋体" w:cs="新宋体" w:hint="eastAsia"/>
          <w:sz w:val="22"/>
        </w:rPr>
        <w:t>2.</w:t>
      </w:r>
      <w:r w:rsidR="00F466E8">
        <w:rPr>
          <w:rFonts w:ascii="新宋体" w:eastAsia="新宋体" w:hAnsi="新宋体" w:cs="新宋体"/>
          <w:sz w:val="22"/>
        </w:rPr>
        <w:t>考生必须在答题卡上作答,</w:t>
      </w:r>
      <w:r w:rsidR="00F466E8">
        <w:rPr>
          <w:rFonts w:ascii="新宋体" w:eastAsia="新宋体" w:hAnsi="新宋体" w:cs="新宋体"/>
          <w:sz w:val="22"/>
        </w:rPr>
        <w:t>答在试题</w:t>
      </w:r>
      <w:r w:rsidR="00F466E8">
        <w:rPr>
          <w:rFonts w:ascii="新宋体" w:eastAsia="新宋体" w:hAnsi="新宋体" w:cs="新宋体"/>
          <w:sz w:val="22"/>
        </w:rPr>
        <w:t>卷、草纸上均无效</w:t>
      </w:r>
    </w:p>
    <w:p w:rsidR="00A77B3E">
      <w:pPr>
        <w:pStyle w:val="Normal0"/>
        <w:rPr>
          <w:rFonts w:ascii="新宋体" w:eastAsia="新宋体" w:hAnsi="新宋体" w:cs="新宋体"/>
          <w:sz w:val="23"/>
        </w:rPr>
      </w:pPr>
      <w:r>
        <w:rPr>
          <w:rFonts w:ascii="新宋体" w:eastAsia="新宋体" w:hAnsi="新宋体" w:cs="新宋体"/>
          <w:sz w:val="23"/>
        </w:rPr>
        <w:t>3.在答题卡上作答时,李生首先准确填写自己的姓书、准考证号,并用2B笔准</w:t>
      </w:r>
    </w:p>
    <w:p w:rsidR="00A77B3E" w:rsidRPr="008E038C">
      <w:pPr>
        <w:pStyle w:val="Normal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t>确填涂好自己的准考证号,A的第</w:t>
      </w:r>
      <w:r w:rsidR="002125B5">
        <w:rPr>
          <w:rFonts w:ascii="新宋体" w:eastAsia="新宋体" w:hAnsi="新宋体" w:cs="新宋体"/>
        </w:rPr>
        <w:t>I</w:t>
      </w:r>
      <w:r>
        <w:rPr>
          <w:rFonts w:ascii="新宋体" w:eastAsia="新宋体" w:hAnsi="新宋体" w:cs="新宋体"/>
        </w:rPr>
        <w:t>卷为选择题,用2B铅笔准确填涂作答:A卷的第</w:t>
      </w:r>
      <w:r w:rsidR="002125B5">
        <w:rPr>
          <w:rFonts w:ascii="新宋体" w:eastAsia="新宋体" w:hAnsi="新宋体" w:cs="新宋体"/>
        </w:rPr>
        <w:t>II</w:t>
      </w:r>
      <w:r>
        <w:rPr>
          <w:rFonts w:ascii="新宋体" w:eastAsia="新宋体" w:hAnsi="新宋体" w:cs="新宋体"/>
          <w:sz w:val="22"/>
        </w:rPr>
        <w:t>卷和B卷用0.5毫米黑色水签字笔书写,字体工整,笔迹楚,请按照题号在相应各题</w:t>
      </w:r>
      <w:r w:rsidR="008E038C">
        <w:rPr>
          <w:rFonts w:ascii="新宋体" w:eastAsia="新宋体" w:hAnsi="新宋体" w:cs="新宋体" w:hint="eastAsia"/>
          <w:sz w:val="22"/>
        </w:rPr>
        <w:t>目</w:t>
      </w:r>
      <w:r>
        <w:rPr>
          <w:rFonts w:ascii="新宋体" w:eastAsia="新宋体" w:hAnsi="新宋体" w:cs="新宋体"/>
          <w:sz w:val="21"/>
        </w:rPr>
        <w:t>对应的答题区域内作答,超出答题区域书写的答案无效</w:t>
      </w:r>
    </w:p>
    <w:p w:rsidR="00A77B3E">
      <w:pPr>
        <w:pStyle w:val="Normal0"/>
        <w:rPr>
          <w:rFonts w:ascii="新宋体" w:eastAsia="新宋体" w:hAnsi="新宋体" w:cs="新宋体"/>
          <w:sz w:val="19"/>
        </w:rPr>
      </w:pPr>
      <w:r>
        <w:rPr>
          <w:rFonts w:ascii="新宋体" w:eastAsia="新宋体" w:hAnsi="新宋体" w:cs="新宋体" w:hint="eastAsia"/>
          <w:sz w:val="19"/>
        </w:rPr>
        <w:t>4.</w:t>
      </w:r>
      <w:r w:rsidR="00F466E8">
        <w:rPr>
          <w:rFonts w:ascii="新宋体" w:eastAsia="新宋体" w:hAnsi="新宋体" w:cs="新宋体"/>
          <w:sz w:val="19"/>
        </w:rPr>
        <w:t>g</w:t>
      </w:r>
      <w:r>
        <w:rPr>
          <w:rFonts w:ascii="新宋体" w:eastAsia="新宋体" w:hAnsi="新宋体" w:cs="新宋体" w:hint="eastAsia"/>
          <w:sz w:val="19"/>
        </w:rPr>
        <w:t>取10</w:t>
      </w:r>
      <w:r>
        <w:rPr>
          <w:rFonts w:ascii="新宋体" w:eastAsia="新宋体" w:hAnsi="新宋体" w:cs="新宋体"/>
          <w:sz w:val="19"/>
        </w:rPr>
        <w:t>N</w:t>
      </w:r>
      <w:r>
        <w:rPr>
          <w:rFonts w:ascii="新宋体" w:eastAsia="新宋体" w:hAnsi="新宋体" w:cs="新宋体" w:hint="eastAsia"/>
          <w:sz w:val="19"/>
        </w:rPr>
        <w:t>/kg</w:t>
      </w:r>
    </w:p>
    <w:p w:rsidR="00A77B3E" w:rsidP="002125B5">
      <w:pPr>
        <w:pStyle w:val="Normal0"/>
        <w:jc w:val="center"/>
        <w:rPr>
          <w:rFonts w:ascii="新宋体" w:eastAsia="新宋体" w:hAnsi="新宋体" w:cs="新宋体"/>
          <w:sz w:val="30"/>
        </w:rPr>
      </w:pPr>
      <w:r>
        <w:rPr>
          <w:rFonts w:ascii="新宋体" w:eastAsia="新宋体" w:hAnsi="新宋体" w:cs="新宋体"/>
          <w:sz w:val="30"/>
        </w:rPr>
        <w:t>A卷(共100分)</w:t>
      </w:r>
    </w:p>
    <w:p w:rsidR="00A77B3E" w:rsidP="002125B5">
      <w:pPr>
        <w:pStyle w:val="Normal0"/>
        <w:jc w:val="center"/>
        <w:rPr>
          <w:rFonts w:ascii="新宋体" w:eastAsia="新宋体" w:hAnsi="新宋体" w:cs="新宋体"/>
          <w:sz w:val="35"/>
        </w:rPr>
      </w:pPr>
      <w:r>
        <w:rPr>
          <w:rFonts w:ascii="新宋体" w:eastAsia="新宋体" w:hAnsi="新宋体" w:cs="新宋体" w:hint="eastAsia"/>
          <w:sz w:val="35"/>
        </w:rPr>
        <w:t>第I卷</w:t>
      </w:r>
      <w:r w:rsidR="00F466E8">
        <w:rPr>
          <w:rFonts w:ascii="新宋体" w:eastAsia="新宋体" w:hAnsi="新宋体" w:cs="新宋体"/>
          <w:sz w:val="35"/>
        </w:rPr>
        <w:t>(选择题,共30分)</w:t>
      </w:r>
    </w:p>
    <w:p w:rsidR="00A77B3E">
      <w:pPr>
        <w:pStyle w:val="Normal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一、</w:t>
      </w:r>
      <w:r w:rsidR="00F466E8">
        <w:rPr>
          <w:rFonts w:ascii="新宋体" w:eastAsia="新宋体" w:hAnsi="新宋体" w:cs="新宋体"/>
        </w:rPr>
        <w:t>选择题(每小题2分,共30分)</w:t>
      </w:r>
    </w:p>
    <w:p w:rsidR="00A77B3E" w:rsidRPr="00F466E8">
      <w:pPr>
        <w:pStyle w:val="Normal0"/>
        <w:rPr>
          <w:rFonts w:ascii="新宋体" w:eastAsia="新宋体" w:hAnsi="新宋体" w:cs="新宋体"/>
        </w:rPr>
      </w:pPr>
      <w:r w:rsidRPr="00F466E8">
        <w:rPr>
          <w:rFonts w:ascii="新宋体" w:eastAsia="新宋体" w:hAnsi="新宋体" w:cs="新宋体"/>
        </w:rPr>
        <w:t>1.</w:t>
      </w:r>
      <w:r w:rsidRPr="00F466E8" w:rsidR="00F466E8">
        <w:rPr>
          <w:rFonts w:ascii="新宋体" w:eastAsia="新宋体" w:hAnsi="新宋体" w:cs="新宋体"/>
        </w:rPr>
        <w:t>以下有关物理量的估测,</w:t>
      </w:r>
      <w:r w:rsidRPr="00F466E8" w:rsidR="00F466E8">
        <w:rPr>
          <w:rFonts w:ascii="新宋体" w:eastAsia="新宋体" w:hAnsi="新宋体" w:cs="新宋体"/>
        </w:rPr>
        <w:t>符生活</w:t>
      </w:r>
      <w:r w:rsidRPr="00F466E8" w:rsidR="00F466E8">
        <w:rPr>
          <w:rFonts w:ascii="新宋体" w:eastAsia="新宋体" w:hAnsi="新宋体" w:cs="新宋体"/>
        </w:rPr>
        <w:t>实际的是(</w:t>
      </w:r>
      <w:r w:rsidRPr="00F466E8">
        <w:rPr>
          <w:rFonts w:ascii="新宋体" w:eastAsia="新宋体" w:hAnsi="新宋体" w:cs="新宋体"/>
        </w:rPr>
        <w:t xml:space="preserve"> </w:t>
      </w:r>
      <w:r w:rsidRPr="00F466E8" w:rsidR="00F466E8">
        <w:rPr>
          <w:rFonts w:ascii="新宋体" w:eastAsia="新宋体" w:hAnsi="新宋体" w:cs="新宋体"/>
        </w:rPr>
        <w:t>)</w:t>
      </w:r>
    </w:p>
    <w:p w:rsidR="00385AD0" w:rsidP="00385AD0">
      <w:pPr>
        <w:pStyle w:val="Normal0"/>
        <w:ind w:left="240" w:leftChars="100"/>
        <w:rPr>
          <w:rFonts w:ascii="新宋体" w:eastAsia="新宋体" w:hAnsi="新宋体" w:cs="新宋体"/>
          <w:sz w:val="25"/>
        </w:rPr>
      </w:pPr>
      <w:r>
        <w:rPr>
          <w:rFonts w:ascii="新宋体" w:eastAsia="新宋体" w:hAnsi="新宋体" w:cs="新宋体"/>
          <w:sz w:val="25"/>
        </w:rPr>
        <w:t>A.一变2B铅笔的长度约为18cmB.</w:t>
      </w:r>
    </w:p>
    <w:p w:rsidR="00A77B3E" w:rsidP="00385AD0">
      <w:pPr>
        <w:pStyle w:val="Normal0"/>
        <w:ind w:left="240" w:leftChars="100"/>
        <w:rPr>
          <w:rFonts w:ascii="新宋体" w:eastAsia="新宋体" w:hAnsi="新宋体" w:cs="新宋体"/>
          <w:sz w:val="25"/>
        </w:rPr>
      </w:pPr>
      <w:r>
        <w:rPr>
          <w:rFonts w:ascii="新宋体" w:eastAsia="新宋体" w:hAnsi="新宋体" w:cs="新宋体"/>
          <w:sz w:val="25"/>
        </w:rPr>
        <w:t>B.</w:t>
      </w:r>
      <w:r w:rsidR="00F466E8">
        <w:rPr>
          <w:rFonts w:ascii="新宋体" w:eastAsia="新宋体" w:hAnsi="新宋体" w:cs="新宋体"/>
          <w:sz w:val="25"/>
        </w:rPr>
        <w:t>六月成都的平均气温的为50℃</w:t>
      </w:r>
    </w:p>
    <w:p w:rsidR="00A77B3E" w:rsidP="00385AD0">
      <w:pPr>
        <w:pStyle w:val="Normal0"/>
        <w:ind w:left="240" w:leftChars="100"/>
        <w:rPr>
          <w:rFonts w:ascii="新宋体" w:eastAsia="新宋体" w:hAnsi="新宋体" w:cs="新宋体"/>
          <w:sz w:val="25"/>
        </w:rPr>
      </w:pPr>
      <w:r>
        <w:rPr>
          <w:rFonts w:ascii="新宋体" w:eastAsia="新宋体" w:hAnsi="新宋体" w:cs="新宋体"/>
          <w:sz w:val="25"/>
        </w:rPr>
        <w:t>C.中学生跑完50m用时的4</w:t>
      </w:r>
      <w:r w:rsidR="00385AD0">
        <w:rPr>
          <w:rFonts w:ascii="新宋体" w:eastAsia="新宋体" w:hAnsi="新宋体" w:cs="新宋体" w:hint="eastAsia"/>
          <w:sz w:val="25"/>
        </w:rPr>
        <w:t>s</w:t>
      </w:r>
    </w:p>
    <w:p w:rsidR="00A77B3E" w:rsidP="00385AD0">
      <w:pPr>
        <w:pStyle w:val="Normal0"/>
        <w:ind w:left="240" w:leftChars="10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t>D.教室内一盏日光灯定功率的为200W</w:t>
      </w:r>
    </w:p>
    <w:p w:rsidR="00A77B3E">
      <w:pPr>
        <w:pStyle w:val="Normal0"/>
        <w:rPr>
          <w:rFonts w:ascii="新宋体" w:eastAsia="新宋体" w:hAnsi="新宋体" w:cs="新宋体"/>
          <w:sz w:val="23"/>
        </w:rPr>
      </w:pPr>
      <w:r>
        <w:rPr>
          <w:rFonts w:ascii="新宋体" w:eastAsia="新宋体" w:hAnsi="新宋体" w:cs="新宋体"/>
          <w:sz w:val="23"/>
        </w:rPr>
        <w:t>2.下列关于能量转化转移现象的说法中,正确的是(</w:t>
      </w:r>
      <w:r w:rsidR="00385AD0">
        <w:rPr>
          <w:rFonts w:ascii="新宋体" w:eastAsia="新宋体" w:hAnsi="新宋体" w:cs="新宋体"/>
          <w:sz w:val="23"/>
        </w:rPr>
        <w:t xml:space="preserve"> </w:t>
      </w:r>
      <w:r>
        <w:rPr>
          <w:rFonts w:ascii="新宋体" w:eastAsia="新宋体" w:hAnsi="新宋体" w:cs="新宋体"/>
          <w:sz w:val="23"/>
        </w:rPr>
        <w:t>)</w:t>
      </w:r>
    </w:p>
    <w:p w:rsidR="00A77B3E" w:rsidP="00EF589B">
      <w:pPr>
        <w:pStyle w:val="Normal0"/>
        <w:ind w:left="240" w:leftChars="100"/>
        <w:rPr>
          <w:rFonts w:ascii="新宋体" w:eastAsia="新宋体" w:hAnsi="新宋体" w:cs="新宋体"/>
          <w:sz w:val="22"/>
        </w:rPr>
      </w:pPr>
      <w:r>
        <w:rPr>
          <w:rFonts w:ascii="新宋体" w:eastAsia="新宋体" w:hAnsi="新宋体" w:cs="新宋体"/>
          <w:sz w:val="22"/>
        </w:rPr>
        <w:t>A.而电池充电时,化学能转化为电能</w:t>
      </w:r>
    </w:p>
    <w:p w:rsidR="00A77B3E" w:rsidP="00EF589B">
      <w:pPr>
        <w:pStyle w:val="Normal0"/>
        <w:ind w:left="240" w:leftChars="100"/>
        <w:rPr>
          <w:rFonts w:ascii="新宋体" w:eastAsia="新宋体" w:hAnsi="新宋体" w:cs="新宋体"/>
          <w:sz w:val="22"/>
        </w:rPr>
      </w:pPr>
      <w:r>
        <w:rPr>
          <w:rFonts w:ascii="新宋体" w:eastAsia="新宋体" w:hAnsi="新宋体" w:cs="新宋体"/>
          <w:sz w:val="22"/>
        </w:rPr>
        <w:t>B.暖瓶要跳起时,机械能化为内能</w:t>
      </w:r>
    </w:p>
    <w:p w:rsidR="00A77B3E" w:rsidP="00EF589B">
      <w:pPr>
        <w:pStyle w:val="Normal0"/>
        <w:ind w:left="240" w:leftChars="100"/>
        <w:rPr>
          <w:rFonts w:ascii="新宋体" w:eastAsia="新宋体" w:hAnsi="新宋体" w:cs="新宋体"/>
          <w:sz w:val="21"/>
        </w:rPr>
      </w:pPr>
      <w:r>
        <w:rPr>
          <w:rFonts w:ascii="新宋体" w:eastAsia="新宋体" w:hAnsi="新宋体" w:cs="新宋体" w:hint="eastAsia"/>
          <w:sz w:val="21"/>
        </w:rPr>
        <w:t>C</w:t>
      </w:r>
      <w:r>
        <w:rPr>
          <w:rFonts w:ascii="新宋体" w:eastAsia="新宋体" w:hAnsi="新宋体" w:cs="新宋体"/>
          <w:sz w:val="21"/>
        </w:rPr>
        <w:t>.</w:t>
      </w:r>
      <w:r w:rsidR="00F466E8">
        <w:rPr>
          <w:rFonts w:ascii="新宋体" w:eastAsia="新宋体" w:hAnsi="新宋体" w:cs="新宋体"/>
          <w:sz w:val="21"/>
        </w:rPr>
        <w:t>用热水袋取暖时,内能发生了转移</w:t>
      </w:r>
    </w:p>
    <w:p w:rsidR="00A77B3E" w:rsidP="00EF589B">
      <w:pPr>
        <w:pStyle w:val="Normal0"/>
        <w:ind w:left="240" w:leftChars="100"/>
        <w:rPr>
          <w:rFonts w:ascii="新宋体" w:eastAsia="新宋体" w:hAnsi="新宋体" w:cs="新宋体"/>
          <w:sz w:val="23"/>
        </w:rPr>
      </w:pPr>
      <w:r>
        <w:rPr>
          <w:rFonts w:ascii="新宋体" w:eastAsia="新宋体" w:hAnsi="新宋体" w:cs="新宋体"/>
          <w:sz w:val="23"/>
        </w:rPr>
        <w:t>D.电动机工作时,机械能转化为电能</w:t>
      </w:r>
    </w:p>
    <w:p w:rsidR="00A77B3E">
      <w:pPr>
        <w:pStyle w:val="Normal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t>3.下列说法正确的是()</w:t>
      </w:r>
    </w:p>
    <w:p w:rsidR="00A77B3E" w:rsidP="00CB675B">
      <w:pPr>
        <w:pStyle w:val="Normal0"/>
        <w:ind w:left="240" w:leftChars="100"/>
        <w:rPr>
          <w:rFonts w:ascii="新宋体" w:eastAsia="新宋体" w:hAnsi="新宋体" w:cs="新宋体"/>
          <w:sz w:val="22"/>
        </w:rPr>
      </w:pPr>
      <w:r>
        <w:rPr>
          <w:rFonts w:ascii="新宋体" w:eastAsia="新宋体" w:hAnsi="新宋体" w:cs="新宋体"/>
          <w:sz w:val="22"/>
        </w:rPr>
        <w:t>A.温度低的物体含有的热量少</w:t>
      </w:r>
    </w:p>
    <w:p w:rsidR="00A77B3E" w:rsidP="00CB675B">
      <w:pPr>
        <w:pStyle w:val="Normal0"/>
        <w:ind w:left="240" w:leftChars="100"/>
        <w:rPr>
          <w:rFonts w:ascii="新宋体" w:eastAsia="新宋体" w:hAnsi="新宋体" w:cs="新宋体"/>
          <w:sz w:val="21"/>
        </w:rPr>
      </w:pPr>
      <w:r>
        <w:rPr>
          <w:rFonts w:ascii="新宋体" w:eastAsia="新宋体" w:hAnsi="新宋体" w:cs="新宋体"/>
          <w:sz w:val="21"/>
        </w:rPr>
        <w:t>B.物体的内能增加可能是从外界吸收了然量</w:t>
      </w:r>
    </w:p>
    <w:p w:rsidR="00A77B3E" w:rsidP="00CB675B">
      <w:pPr>
        <w:pStyle w:val="Normal0"/>
        <w:ind w:left="240" w:leftChars="100"/>
        <w:rPr>
          <w:rFonts w:ascii="新宋体" w:eastAsia="新宋体" w:hAnsi="新宋体" w:cs="新宋体"/>
          <w:sz w:val="22"/>
        </w:rPr>
      </w:pPr>
      <w:r>
        <w:rPr>
          <w:rFonts w:ascii="新宋体" w:eastAsia="新宋体" w:hAnsi="新宋体" w:cs="新宋体"/>
          <w:sz w:val="22"/>
        </w:rPr>
        <w:t>C.物体的温度不变,其内能就一定不变</w:t>
      </w:r>
    </w:p>
    <w:p w:rsidR="00A77B3E" w:rsidP="00CB675B">
      <w:pPr>
        <w:pStyle w:val="Normal0"/>
        <w:ind w:left="240" w:leftChars="100"/>
        <w:rPr>
          <w:rFonts w:ascii="新宋体" w:eastAsia="新宋体" w:hAnsi="新宋体" w:cs="新宋体"/>
          <w:sz w:val="23"/>
        </w:rPr>
      </w:pPr>
      <w:r>
        <w:rPr>
          <w:rFonts w:ascii="新宋体" w:eastAsia="新宋体" w:hAnsi="新宋体" w:cs="新宋体"/>
          <w:sz w:val="23"/>
        </w:rPr>
        <w:t>D.热量总是从内能大的体向内能小的物体</w:t>
      </w:r>
      <w:r w:rsidR="00EF589B">
        <w:rPr>
          <w:rFonts w:ascii="新宋体" w:eastAsia="新宋体" w:hAnsi="新宋体" w:cs="新宋体" w:hint="eastAsia"/>
          <w:sz w:val="23"/>
        </w:rPr>
        <w:t>传递</w:t>
      </w:r>
    </w:p>
    <w:p w:rsidR="00A77B3E">
      <w:pPr>
        <w:pStyle w:val="Normal0"/>
        <w:rPr>
          <w:rFonts w:ascii="新宋体" w:eastAsia="新宋体" w:hAnsi="新宋体" w:cs="新宋体"/>
          <w:sz w:val="22"/>
        </w:rPr>
      </w:pPr>
      <w:r>
        <w:rPr>
          <w:rFonts w:ascii="新宋体" w:eastAsia="新宋体" w:hAnsi="新宋体" w:cs="新宋体"/>
          <w:sz w:val="22"/>
        </w:rPr>
        <w:t>4.今年1月,我国发射的世界首量子科学实验卫星,完成了在轨测试任务,实的卫星与</w:t>
      </w:r>
    </w:p>
    <w:p w:rsidR="00A77B3E">
      <w:pPr>
        <w:pStyle w:val="Normal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t>地面通信联系是利用()</w:t>
      </w:r>
    </w:p>
    <w:p w:rsidR="00A77B3E" w:rsidRPr="007167EA" w:rsidP="00983219">
      <w:pPr>
        <w:pStyle w:val="Normal0"/>
        <w:ind w:left="240" w:leftChars="100"/>
        <w:rPr>
          <w:rFonts w:ascii="新宋体" w:eastAsia="新宋体" w:hAnsi="新宋体" w:cs="新宋体"/>
          <w:sz w:val="22"/>
          <w:szCs w:val="22"/>
        </w:rPr>
      </w:pPr>
      <w:r w:rsidRPr="007167EA">
        <w:rPr>
          <w:rFonts w:ascii="新宋体" w:eastAsia="新宋体" w:hAnsi="新宋体" w:cs="新宋体"/>
          <w:sz w:val="22"/>
          <w:szCs w:val="22"/>
        </w:rPr>
        <w:t>A.次声波</w:t>
      </w:r>
      <w:r w:rsidR="007167EA">
        <w:rPr>
          <w:rFonts w:ascii="新宋体" w:eastAsia="新宋体" w:hAnsi="新宋体" w:cs="新宋体" w:hint="eastAsia"/>
          <w:sz w:val="22"/>
          <w:szCs w:val="22"/>
        </w:rPr>
        <w:t xml:space="preserve"> </w:t>
      </w:r>
      <w:r w:rsidR="007167EA">
        <w:rPr>
          <w:rFonts w:ascii="新宋体" w:eastAsia="新宋体" w:hAnsi="新宋体" w:cs="新宋体"/>
          <w:sz w:val="22"/>
          <w:szCs w:val="22"/>
        </w:rPr>
        <w:t xml:space="preserve"> </w:t>
      </w:r>
      <w:r w:rsidRPr="007167EA">
        <w:rPr>
          <w:rFonts w:ascii="新宋体" w:eastAsia="新宋体" w:hAnsi="新宋体" w:cs="新宋体"/>
          <w:sz w:val="22"/>
          <w:szCs w:val="22"/>
        </w:rPr>
        <w:t>B.无线电放</w:t>
      </w:r>
      <w:r w:rsidR="007167EA">
        <w:rPr>
          <w:rFonts w:ascii="新宋体" w:eastAsia="新宋体" w:hAnsi="新宋体" w:cs="新宋体" w:hint="eastAsia"/>
          <w:sz w:val="22"/>
          <w:szCs w:val="22"/>
        </w:rPr>
        <w:t xml:space="preserve"> </w:t>
      </w:r>
      <w:r w:rsidR="007167EA">
        <w:rPr>
          <w:rFonts w:ascii="新宋体" w:eastAsia="新宋体" w:hAnsi="新宋体" w:cs="新宋体"/>
          <w:sz w:val="22"/>
          <w:szCs w:val="22"/>
        </w:rPr>
        <w:t xml:space="preserve"> </w:t>
      </w:r>
      <w:r w:rsidRPr="007167EA">
        <w:rPr>
          <w:rFonts w:ascii="新宋体" w:eastAsia="新宋体" w:hAnsi="新宋体" w:cs="新宋体"/>
          <w:sz w:val="22"/>
          <w:szCs w:val="22"/>
        </w:rPr>
        <w:t>C.红外线</w:t>
      </w:r>
      <w:r w:rsidR="007167EA">
        <w:rPr>
          <w:rFonts w:ascii="新宋体" w:eastAsia="新宋体" w:hAnsi="新宋体" w:cs="新宋体" w:hint="eastAsia"/>
          <w:sz w:val="22"/>
          <w:szCs w:val="22"/>
        </w:rPr>
        <w:t xml:space="preserve"> </w:t>
      </w:r>
      <w:r w:rsidR="007167EA">
        <w:rPr>
          <w:rFonts w:ascii="新宋体" w:eastAsia="新宋体" w:hAnsi="新宋体" w:cs="新宋体"/>
          <w:sz w:val="22"/>
          <w:szCs w:val="22"/>
        </w:rPr>
        <w:t xml:space="preserve"> </w:t>
      </w:r>
      <w:r w:rsidRPr="007167EA">
        <w:rPr>
          <w:rFonts w:ascii="新宋体" w:eastAsia="新宋体" w:hAnsi="新宋体" w:cs="新宋体"/>
          <w:sz w:val="22"/>
          <w:szCs w:val="22"/>
        </w:rPr>
        <w:t>D.超声</w:t>
      </w:r>
      <w:r w:rsidR="007167EA">
        <w:rPr>
          <w:rFonts w:ascii="新宋体" w:eastAsia="新宋体" w:hAnsi="新宋体" w:cs="新宋体" w:hint="eastAsia"/>
          <w:sz w:val="22"/>
          <w:szCs w:val="22"/>
        </w:rPr>
        <w:t>波</w:t>
      </w:r>
    </w:p>
    <w:p w:rsidR="00A77B3E" w:rsidRPr="007508CB">
      <w:pPr>
        <w:pStyle w:val="Normal0"/>
        <w:rPr>
          <w:rFonts w:ascii="新宋体" w:eastAsia="新宋体" w:hAnsi="新宋体" w:cs="新宋体"/>
          <w:sz w:val="23"/>
        </w:rPr>
      </w:pPr>
      <w:r>
        <w:rPr>
          <w:rFonts w:ascii="新宋体" w:eastAsia="新宋体" w:hAnsi="新宋体" w:cs="新宋体"/>
          <w:sz w:val="23"/>
        </w:rPr>
        <w:t>5.关于</w:t>
      </w:r>
      <w:r>
        <w:rPr>
          <w:rFonts w:ascii="新宋体" w:eastAsia="新宋体" w:hAnsi="新宋体" w:cs="新宋体"/>
          <w:sz w:val="23"/>
        </w:rPr>
        <w:t>声现象</w:t>
      </w:r>
      <w:r>
        <w:rPr>
          <w:rFonts w:ascii="新宋体" w:eastAsia="新宋体" w:hAnsi="新宋体" w:cs="新宋体"/>
          <w:sz w:val="23"/>
        </w:rPr>
        <w:t>,下列说法正确的是(</w:t>
      </w:r>
      <w:r w:rsidR="006C3D31">
        <w:rPr>
          <w:rFonts w:ascii="新宋体" w:eastAsia="新宋体" w:hAnsi="新宋体" w:cs="新宋体"/>
          <w:sz w:val="23"/>
        </w:rPr>
        <w:t xml:space="preserve"> </w:t>
      </w:r>
      <w:r w:rsidR="007508CB">
        <w:rPr>
          <w:rFonts w:ascii="新宋体" w:eastAsia="新宋体" w:hAnsi="新宋体" w:cs="新宋体" w:hint="eastAsia"/>
          <w:sz w:val="23"/>
        </w:rPr>
        <w:t>)</w:t>
      </w:r>
    </w:p>
    <w:p w:rsidR="00255FCF" w:rsidP="00983219">
      <w:pPr>
        <w:pStyle w:val="Normal0"/>
        <w:ind w:left="240" w:leftChars="100"/>
        <w:rPr>
          <w:rFonts w:ascii="新宋体" w:eastAsia="新宋体" w:hAnsi="新宋体" w:cs="新宋体"/>
          <w:sz w:val="22"/>
          <w:szCs w:val="22"/>
        </w:rPr>
      </w:pPr>
      <w:r w:rsidRPr="00255FCF">
        <w:rPr>
          <w:rFonts w:ascii="新宋体" w:eastAsia="新宋体" w:hAnsi="新宋体" w:cs="新宋体"/>
          <w:sz w:val="22"/>
          <w:szCs w:val="22"/>
        </w:rPr>
        <w:t>A.</w:t>
      </w:r>
      <w:r w:rsidR="007508CB">
        <w:rPr>
          <w:rFonts w:ascii="新宋体" w:eastAsia="新宋体" w:hAnsi="新宋体" w:cs="新宋体" w:hint="eastAsia"/>
          <w:sz w:val="22"/>
          <w:szCs w:val="22"/>
        </w:rPr>
        <w:t>声音传播</w:t>
      </w:r>
      <w:r w:rsidRPr="00255FCF">
        <w:rPr>
          <w:rFonts w:ascii="新宋体" w:eastAsia="新宋体" w:hAnsi="新宋体" w:cs="新宋体"/>
          <w:sz w:val="22"/>
          <w:szCs w:val="22"/>
        </w:rPr>
        <w:t>的</w:t>
      </w:r>
      <w:r w:rsidR="007508CB">
        <w:rPr>
          <w:rFonts w:ascii="新宋体" w:eastAsia="新宋体" w:hAnsi="新宋体" w:cs="新宋体" w:hint="eastAsia"/>
          <w:sz w:val="22"/>
          <w:szCs w:val="22"/>
        </w:rPr>
        <w:t>速度与温</w:t>
      </w:r>
      <w:r w:rsidRPr="00255FCF">
        <w:rPr>
          <w:rFonts w:ascii="新宋体" w:eastAsia="新宋体" w:hAnsi="新宋体" w:cs="新宋体"/>
          <w:sz w:val="22"/>
          <w:szCs w:val="22"/>
        </w:rPr>
        <w:t>度无关</w:t>
      </w:r>
    </w:p>
    <w:p w:rsidR="00A77B3E" w:rsidRPr="00255FCF" w:rsidP="00983219">
      <w:pPr>
        <w:pStyle w:val="Normal0"/>
        <w:ind w:left="240" w:leftChars="100"/>
        <w:rPr>
          <w:rFonts w:ascii="新宋体" w:eastAsia="新宋体" w:hAnsi="新宋体" w:cs="新宋体"/>
          <w:sz w:val="22"/>
          <w:szCs w:val="22"/>
        </w:rPr>
      </w:pPr>
      <w:r w:rsidRPr="00255FCF">
        <w:rPr>
          <w:rFonts w:ascii="新宋体" w:eastAsia="新宋体" w:hAnsi="新宋体" w:cs="新宋体"/>
          <w:sz w:val="22"/>
          <w:szCs w:val="22"/>
        </w:rPr>
        <w:t>B.“</w:t>
      </w:r>
      <w:r w:rsidRPr="00255FCF">
        <w:rPr>
          <w:rFonts w:ascii="新宋体" w:eastAsia="新宋体" w:hAnsi="新宋体" w:cs="新宋体"/>
          <w:sz w:val="22"/>
          <w:szCs w:val="22"/>
        </w:rPr>
        <w:t>轻声细洁”指的是降低声</w:t>
      </w:r>
      <w:r>
        <w:rPr>
          <w:rFonts w:ascii="新宋体" w:eastAsia="新宋体" w:hAnsi="新宋体" w:cs="新宋体" w:hint="eastAsia"/>
          <w:sz w:val="22"/>
          <w:szCs w:val="22"/>
        </w:rPr>
        <w:t>音</w:t>
      </w:r>
      <w:r w:rsidRPr="00255FCF">
        <w:rPr>
          <w:rFonts w:ascii="新宋体" w:eastAsia="新宋体" w:hAnsi="新宋体" w:cs="新宋体"/>
          <w:sz w:val="22"/>
          <w:szCs w:val="22"/>
        </w:rPr>
        <w:t>的音调</w:t>
      </w:r>
    </w:p>
    <w:p w:rsidR="00A77B3E" w:rsidRPr="00255FCF" w:rsidP="00983219">
      <w:pPr>
        <w:pStyle w:val="Normal0"/>
        <w:ind w:left="240" w:leftChars="100"/>
        <w:rPr>
          <w:rFonts w:ascii="新宋体" w:eastAsia="新宋体" w:hAnsi="新宋体" w:cs="新宋体"/>
          <w:sz w:val="22"/>
          <w:szCs w:val="22"/>
        </w:rPr>
      </w:pPr>
      <w:r w:rsidRPr="00255FCF">
        <w:rPr>
          <w:rFonts w:ascii="新宋体" w:eastAsia="新宋体" w:hAnsi="新宋体" w:cs="新宋体"/>
          <w:sz w:val="22"/>
          <w:szCs w:val="22"/>
        </w:rPr>
        <w:t>C.声</w:t>
      </w:r>
      <w:r>
        <w:rPr>
          <w:rFonts w:ascii="新宋体" w:eastAsia="新宋体" w:hAnsi="新宋体" w:cs="新宋体" w:hint="eastAsia"/>
          <w:sz w:val="22"/>
          <w:szCs w:val="22"/>
        </w:rPr>
        <w:t>音</w:t>
      </w:r>
      <w:r w:rsidRPr="00255FCF">
        <w:rPr>
          <w:rFonts w:ascii="新宋体" w:eastAsia="新宋体" w:hAnsi="新宋体" w:cs="新宋体"/>
          <w:sz w:val="22"/>
          <w:szCs w:val="22"/>
        </w:rPr>
        <w:t>既可以</w:t>
      </w:r>
      <w:r>
        <w:rPr>
          <w:rFonts w:ascii="新宋体" w:eastAsia="新宋体" w:hAnsi="新宋体" w:cs="新宋体" w:hint="eastAsia"/>
          <w:sz w:val="22"/>
          <w:szCs w:val="22"/>
        </w:rPr>
        <w:t>传递</w:t>
      </w:r>
      <w:r w:rsidRPr="00255FCF">
        <w:rPr>
          <w:rFonts w:ascii="新宋体" w:eastAsia="新宋体" w:hAnsi="新宋体" w:cs="新宋体"/>
          <w:sz w:val="22"/>
          <w:szCs w:val="22"/>
        </w:rPr>
        <w:t>信息,又可以传递能量</w:t>
      </w:r>
    </w:p>
    <w:p w:rsidR="00A77B3E" w:rsidRPr="00255FCF" w:rsidP="00983219">
      <w:pPr>
        <w:pStyle w:val="Normal0"/>
        <w:ind w:left="240" w:leftChars="100"/>
        <w:rPr>
          <w:rFonts w:ascii="新宋体" w:eastAsia="新宋体" w:hAnsi="新宋体" w:cs="新宋体"/>
          <w:sz w:val="22"/>
          <w:szCs w:val="22"/>
        </w:rPr>
      </w:pPr>
      <w:r w:rsidRPr="00255FCF">
        <w:rPr>
          <w:rFonts w:ascii="新宋体" w:eastAsia="新宋体" w:hAnsi="新宋体" w:cs="新宋体"/>
          <w:sz w:val="22"/>
          <w:szCs w:val="22"/>
        </w:rPr>
        <w:t>D.</w:t>
      </w:r>
      <w:r>
        <w:rPr>
          <w:rFonts w:ascii="新宋体" w:eastAsia="新宋体" w:hAnsi="新宋体" w:cs="新宋体" w:hint="eastAsia"/>
          <w:sz w:val="22"/>
          <w:szCs w:val="22"/>
        </w:rPr>
        <w:t>敲</w:t>
      </w:r>
      <w:r w:rsidRPr="00255FCF">
        <w:rPr>
          <w:rFonts w:ascii="新宋体" w:eastAsia="新宋体" w:hAnsi="新宋体" w:cs="新宋体"/>
          <w:sz w:val="22"/>
          <w:szCs w:val="22"/>
        </w:rPr>
        <w:t>锣</w:t>
      </w:r>
      <w:r w:rsidRPr="00255FCF">
        <w:rPr>
          <w:rFonts w:ascii="新宋体" w:eastAsia="新宋体" w:hAnsi="新宋体" w:cs="新宋体"/>
          <w:sz w:val="22"/>
          <w:szCs w:val="22"/>
        </w:rPr>
        <w:t>时锣面振动</w:t>
      </w:r>
      <w:r w:rsidRPr="00255FCF">
        <w:rPr>
          <w:rFonts w:ascii="新宋体" w:eastAsia="新宋体" w:hAnsi="新宋体" w:cs="新宋体"/>
          <w:sz w:val="22"/>
          <w:szCs w:val="22"/>
        </w:rPr>
        <w:t>的度越大,调越</w:t>
      </w:r>
      <w:r>
        <w:rPr>
          <w:rFonts w:ascii="新宋体" w:eastAsia="新宋体" w:hAnsi="新宋体" w:cs="新宋体" w:hint="eastAsia"/>
          <w:sz w:val="22"/>
          <w:szCs w:val="22"/>
        </w:rPr>
        <w:t>越</w:t>
      </w:r>
      <w:r>
        <w:rPr>
          <w:rFonts w:ascii="新宋体" w:eastAsia="新宋体" w:hAnsi="新宋体" w:cs="新宋体" w:hint="eastAsia"/>
          <w:sz w:val="22"/>
          <w:szCs w:val="22"/>
        </w:rPr>
        <w:t>高</w:t>
      </w:r>
    </w:p>
    <w:p w:rsidR="00A77B3E">
      <w:pPr>
        <w:pStyle w:val="Normal0"/>
        <w:rPr>
          <w:rFonts w:ascii="新宋体" w:eastAsia="新宋体" w:hAnsi="新宋体" w:cs="新宋体"/>
          <w:sz w:val="25"/>
        </w:rPr>
      </w:pPr>
      <w:r>
        <w:rPr>
          <w:rFonts w:ascii="新宋体" w:eastAsia="新宋体" w:hAnsi="新宋体" w:cs="新宋体" w:hint="eastAsia"/>
          <w:sz w:val="25"/>
        </w:rPr>
        <w:t>6.</w:t>
      </w:r>
      <w:r>
        <w:rPr>
          <w:rFonts w:ascii="新宋体" w:eastAsia="新宋体" w:hAnsi="新宋体" w:cs="新宋体"/>
          <w:sz w:val="25"/>
        </w:rPr>
        <w:t>图1所示的种现象中,</w:t>
      </w:r>
      <w:r w:rsidR="00A5660F">
        <w:rPr>
          <w:rFonts w:ascii="新宋体" w:eastAsia="新宋体" w:hAnsi="新宋体" w:cs="新宋体" w:hint="eastAsia"/>
          <w:sz w:val="25"/>
        </w:rPr>
        <w:t>属</w:t>
      </w:r>
      <w:r>
        <w:rPr>
          <w:rFonts w:ascii="新宋体" w:eastAsia="新宋体" w:hAnsi="新宋体" w:cs="新宋体"/>
          <w:sz w:val="25"/>
        </w:rPr>
        <w:t xml:space="preserve">于液化的是( </w:t>
      </w:r>
      <w:r>
        <w:rPr>
          <w:rFonts w:ascii="新宋体" w:eastAsia="新宋体" w:hAnsi="新宋体" w:cs="新宋体" w:hint="eastAsia"/>
          <w:sz w:val="25"/>
        </w:rPr>
        <w:t>)</w:t>
      </w:r>
    </w:p>
    <w:p w:rsidR="00A5660F">
      <w:pPr>
        <w:pStyle w:val="Normal0"/>
        <w:rPr>
          <w:rFonts w:ascii="新宋体" w:eastAsia="新宋体" w:hAnsi="新宋体" w:cs="新宋体"/>
          <w:sz w:val="25"/>
        </w:rPr>
      </w:pPr>
      <w:r>
        <w:rPr>
          <w:noProof/>
        </w:rPr>
        <w:drawing>
          <wp:inline distT="0" distB="0" distL="0" distR="0">
            <wp:extent cx="5036185" cy="980768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6490" cy="99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219" w:rsidP="00983219">
      <w:pPr>
        <w:pStyle w:val="Normal0"/>
        <w:ind w:left="360" w:leftChars="150"/>
        <w:rPr>
          <w:rFonts w:ascii="新宋体" w:eastAsia="新宋体" w:hAnsi="新宋体" w:cs="新宋体"/>
          <w:sz w:val="21"/>
          <w:szCs w:val="21"/>
        </w:rPr>
      </w:pPr>
    </w:p>
    <w:p w:rsidR="00983219" w:rsidRPr="000863C6" w:rsidP="00983219">
      <w:pPr>
        <w:pStyle w:val="Normal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7.下列成语涉及的光现象与其物理知识相符的是()</w:t>
      </w:r>
    </w:p>
    <w:p w:rsidR="00983219" w:rsidRPr="000863C6" w:rsidP="00884381">
      <w:pPr>
        <w:pStyle w:val="Normal0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A.杯弓蛇影一一光的反射</w:t>
      </w:r>
    </w:p>
    <w:p w:rsidR="00983219" w:rsidRPr="000863C6" w:rsidP="00884381">
      <w:pPr>
        <w:pStyle w:val="Normal0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B.一叶障目一一光的反射</w:t>
      </w:r>
    </w:p>
    <w:p w:rsidR="00884381" w:rsidP="00884381">
      <w:pPr>
        <w:pStyle w:val="Normal0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C.猴子捞月一一光的折射</w:t>
      </w:r>
    </w:p>
    <w:p w:rsidR="00983219" w:rsidRPr="000863C6" w:rsidP="00884381">
      <w:pPr>
        <w:pStyle w:val="Normal0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D.凿壁偷光一一光的折射</w:t>
      </w:r>
    </w:p>
    <w:p w:rsidR="00884381" w:rsidP="00884381">
      <w:pPr>
        <w:pStyle w:val="Normal0"/>
        <w:ind w:left="240" w:hanging="240" w:hanging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8.“足球进校园”推进了校园足球的发展,图2所示是某校足球代表队主罚任意球的场景,只见在空中飞行过程中划出一道美丽的弧线向球门飞去,关于足球,下列说法正确的是(</w:t>
      </w:r>
      <w:r>
        <w:rPr>
          <w:rFonts w:ascii="新宋体" w:eastAsia="新宋体" w:hAnsi="新宋体" w:cs="新宋体"/>
        </w:rPr>
        <w:t xml:space="preserve"> </w:t>
      </w:r>
      <w:r>
        <w:rPr>
          <w:rFonts w:ascii="新宋体" w:eastAsia="新宋体" w:hAnsi="新宋体" w:cs="新宋体" w:hint="eastAsia"/>
        </w:rPr>
        <w:t>)</w:t>
      </w:r>
    </w:p>
    <w:p w:rsidR="00165A2A" w:rsidRPr="00884381" w:rsidP="00884381">
      <w:pPr>
        <w:pStyle w:val="Normal0"/>
        <w:ind w:left="240" w:hanging="240" w:hangingChars="100"/>
        <w:rPr>
          <w:rFonts w:ascii="新宋体" w:eastAsia="新宋体" w:hAnsi="新宋体" w:cs="新宋体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3620729</wp:posOffset>
            </wp:positionH>
            <wp:positionV relativeFrom="paragraph">
              <wp:posOffset>194269</wp:posOffset>
            </wp:positionV>
            <wp:extent cx="1759040" cy="1035103"/>
            <wp:effectExtent l="0" t="0" r="0" b="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040" cy="10351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3219" w:rsidRPr="000863C6" w:rsidP="00884381">
      <w:pPr>
        <w:pStyle w:val="Normal0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A.足球在空中飞行过程中,相对于球员的脚是静止的</w:t>
      </w:r>
    </w:p>
    <w:p w:rsidR="00983219" w:rsidRPr="000863C6" w:rsidP="00884381">
      <w:pPr>
        <w:pStyle w:val="Normal0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B.足球在空中飞行过程中没有受到力的作用</w:t>
      </w:r>
    </w:p>
    <w:p w:rsidR="00983219" w:rsidRPr="000863C6" w:rsidP="00884381">
      <w:pPr>
        <w:pStyle w:val="Normal0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C.足球在空中划出一道弧线,主要因为受到了空气的</w:t>
      </w:r>
      <w:r w:rsidR="00884381">
        <w:rPr>
          <w:rFonts w:ascii="新宋体" w:eastAsia="新宋体" w:hAnsi="新宋体" w:cs="新宋体" w:hint="eastAsia"/>
        </w:rPr>
        <w:t xml:space="preserve"> </w:t>
      </w:r>
      <w:r w:rsidRPr="000863C6">
        <w:rPr>
          <w:rFonts w:ascii="新宋体" w:eastAsia="新宋体" w:hAnsi="新宋体" w:cs="新宋体"/>
        </w:rPr>
        <w:t>阻力</w:t>
      </w:r>
    </w:p>
    <w:p w:rsidR="00983219" w:rsidP="00884381">
      <w:pPr>
        <w:pStyle w:val="Normal0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D.足球离开脚后继续飞行,是因为是球具有惯性</w:t>
      </w:r>
    </w:p>
    <w:p w:rsidR="00884381" w:rsidRPr="000863C6" w:rsidP="00884381">
      <w:pPr>
        <w:pStyle w:val="Normal0"/>
        <w:ind w:left="240" w:leftChars="100"/>
        <w:rPr>
          <w:rFonts w:ascii="新宋体" w:eastAsia="新宋体" w:hAnsi="新宋体" w:cs="新宋体"/>
        </w:rPr>
      </w:pPr>
    </w:p>
    <w:p w:rsidR="00983219" w:rsidRPr="00884381" w:rsidP="005A1E35">
      <w:pPr>
        <w:pStyle w:val="Normal0"/>
        <w:ind w:left="240" w:hanging="240" w:hanging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9.“全国中小学安全教育平台”和物理学科都强调了安全用电,下列做法符合安全用电要求的是(</w:t>
      </w:r>
      <w:r w:rsidR="00884381">
        <w:rPr>
          <w:rFonts w:ascii="新宋体" w:eastAsia="新宋体" w:hAnsi="新宋体" w:cs="新宋体"/>
        </w:rPr>
        <w:t xml:space="preserve"> </w:t>
      </w:r>
      <w:r w:rsidR="00884381">
        <w:rPr>
          <w:rFonts w:ascii="新宋体" w:eastAsia="新宋体" w:hAnsi="新宋体" w:cs="新宋体" w:hint="eastAsia"/>
        </w:rPr>
        <w:t>)</w:t>
      </w:r>
    </w:p>
    <w:p w:rsidR="00983219" w:rsidP="00B04DA5">
      <w:pPr>
        <w:pStyle w:val="Normal0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A.选用插座时,所有家用电器都使用两孔插座</w:t>
      </w:r>
    </w:p>
    <w:p w:rsidR="00B04DA5" w:rsidRPr="000863C6" w:rsidP="00B04DA5">
      <w:pPr>
        <w:pStyle w:val="Normal1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B.更换灯泡时,</w:t>
      </w:r>
      <w:r w:rsidRPr="000863C6">
        <w:rPr>
          <w:rFonts w:ascii="新宋体" w:eastAsia="新宋体" w:hAnsi="新宋体" w:cs="新宋体"/>
        </w:rPr>
        <w:t>不</w:t>
      </w:r>
      <w:r w:rsidRPr="000863C6">
        <w:rPr>
          <w:rFonts w:ascii="新宋体" w:eastAsia="新宋体" w:hAnsi="新宋体" w:cs="新宋体"/>
        </w:rPr>
        <w:t>断开电源开关</w:t>
      </w:r>
    </w:p>
    <w:p w:rsidR="00B04DA5" w:rsidRPr="000863C6" w:rsidP="00B04DA5">
      <w:pPr>
        <w:pStyle w:val="Normal1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C.有人触电时,首先切断电源</w:t>
      </w:r>
    </w:p>
    <w:p w:rsidR="00B04DA5" w:rsidP="0020021D">
      <w:pPr>
        <w:pStyle w:val="Normal1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D.用验电笔检验时,手指不接触笔尾金属体</w:t>
      </w:r>
    </w:p>
    <w:p w:rsidR="0020021D" w:rsidRPr="009D1FD7" w:rsidP="0020021D">
      <w:pPr>
        <w:pStyle w:val="Normal1"/>
        <w:ind w:left="240" w:hanging="240" w:hanging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10.我们生活在大气“海洋”的底层,承受着大气对我们的压强--大气压.下列有关大气压强叙述中正确的是(</w:t>
      </w:r>
      <w:r>
        <w:rPr>
          <w:rFonts w:ascii="新宋体" w:eastAsia="新宋体" w:hAnsi="新宋体" w:cs="新宋体"/>
        </w:rPr>
        <w:t xml:space="preserve"> </w:t>
      </w:r>
      <w:r>
        <w:rPr>
          <w:rFonts w:ascii="新宋体" w:eastAsia="新宋体" w:hAnsi="新宋体" w:cs="新宋体" w:hint="eastAsia"/>
        </w:rPr>
        <w:t>)</w:t>
      </w:r>
    </w:p>
    <w:p w:rsidR="0020021D" w:rsidRPr="000863C6" w:rsidP="0020021D">
      <w:pPr>
        <w:pStyle w:val="Normal1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A.马德堡半球实验测出了大气压值</w:t>
      </w:r>
    </w:p>
    <w:p w:rsidR="0020021D" w:rsidRPr="000863C6" w:rsidP="0020021D">
      <w:pPr>
        <w:pStyle w:val="Normal1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B.大气压的数值为1.01×10Pa</w:t>
      </w:r>
    </w:p>
    <w:p w:rsidR="0020021D" w:rsidRPr="000863C6" w:rsidP="0020021D">
      <w:pPr>
        <w:pStyle w:val="Normal1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C.大气压的大小与大气的密度有关,离地面越高的地方,大气压也越大</w:t>
      </w:r>
    </w:p>
    <w:p w:rsidR="0020021D" w:rsidP="004E5463">
      <w:pPr>
        <w:pStyle w:val="Normal1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D.大气压的地区差异引起空气的流动,形成了风</w:t>
      </w:r>
    </w:p>
    <w:p w:rsidR="004E5463" w:rsidRPr="008F3956" w:rsidP="004E5463">
      <w:pPr>
        <w:pStyle w:val="Normal1"/>
        <w:ind w:left="240" w:hanging="240" w:hangingChars="10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3008015</wp:posOffset>
            </wp:positionH>
            <wp:positionV relativeFrom="paragraph">
              <wp:posOffset>220959</wp:posOffset>
            </wp:positionV>
            <wp:extent cx="1047750" cy="95250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zyb_cae9b5935c0e40cc1a841f88491348cc.jpg"/>
                    <pic:cNvPicPr/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</w:rPr>
        <w:t>1</w:t>
      </w:r>
      <w:r w:rsidRPr="000863C6">
        <w:rPr>
          <w:rFonts w:ascii="新宋体" w:eastAsia="新宋体" w:hAnsi="新宋体" w:cs="新宋体"/>
        </w:rPr>
        <w:t>1.图3所示,小明用与毛皮摩擦过的橡胶</w:t>
      </w:r>
      <w:r w:rsidRPr="000863C6">
        <w:rPr>
          <w:rFonts w:ascii="新宋体" w:eastAsia="新宋体" w:hAnsi="新宋体" w:cs="新宋体"/>
        </w:rPr>
        <w:t>棒接触</w:t>
      </w:r>
      <w:r w:rsidRPr="000863C6">
        <w:rPr>
          <w:rFonts w:ascii="新宋体" w:eastAsia="新宋体" w:hAnsi="新宋体" w:cs="新宋体"/>
        </w:rPr>
        <w:t>验电器的金属球,看到验电器的金属</w:t>
      </w:r>
      <w:r w:rsidRPr="000863C6">
        <w:rPr>
          <w:rFonts w:ascii="新宋体" w:eastAsia="新宋体" w:hAnsi="新宋体" w:cs="新宋体"/>
        </w:rPr>
        <w:t>箔</w:t>
      </w:r>
      <w:r w:rsidRPr="000863C6">
        <w:rPr>
          <w:rFonts w:ascii="新宋体" w:eastAsia="新宋体" w:hAnsi="新宋体" w:cs="新宋体"/>
        </w:rPr>
        <w:t>张开,在这个过程中(</w:t>
      </w:r>
      <w:r>
        <w:rPr>
          <w:rFonts w:ascii="新宋体" w:eastAsia="新宋体" w:hAnsi="新宋体" w:cs="新宋体"/>
        </w:rPr>
        <w:t xml:space="preserve"> </w:t>
      </w:r>
      <w:r>
        <w:rPr>
          <w:rFonts w:ascii="新宋体" w:eastAsia="新宋体" w:hAnsi="新宋体" w:cs="新宋体" w:hint="eastAsia"/>
        </w:rPr>
        <w:t>)</w:t>
      </w:r>
      <w:r w:rsidRPr="00104C54">
        <w:rPr>
          <w:rFonts w:ascii="新宋体" w:eastAsia="新宋体" w:hAnsi="新宋体" w:cs="新宋体" w:hint="eastAsia"/>
          <w:noProof/>
        </w:rPr>
        <w:t xml:space="preserve"> </w:t>
      </w:r>
    </w:p>
    <w:p w:rsidR="004E5463" w:rsidP="004E5463">
      <w:pPr>
        <w:pStyle w:val="Normal1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A.橡胶棒和验电器部带正电</w:t>
      </w:r>
    </w:p>
    <w:p w:rsidR="004E5463" w:rsidRPr="004E5463" w:rsidP="004E5463">
      <w:pPr>
        <w:pStyle w:val="Normal2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B.橡胶棒带负电,验电器带正电橡胶摔</w:t>
      </w:r>
    </w:p>
    <w:p w:rsidR="004E5463" w:rsidRPr="000863C6" w:rsidP="004E5463">
      <w:pPr>
        <w:pStyle w:val="Normal2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C.用毛皮摩擦过的橡胶</w:t>
      </w:r>
      <w:r w:rsidRPr="000863C6">
        <w:rPr>
          <w:rFonts w:ascii="新宋体" w:eastAsia="新宋体" w:hAnsi="新宋体" w:cs="新宋体"/>
        </w:rPr>
        <w:t>棒产生</w:t>
      </w:r>
      <w:r w:rsidRPr="000863C6">
        <w:rPr>
          <w:rFonts w:ascii="新宋体" w:eastAsia="新宋体" w:hAnsi="新宋体" w:cs="新宋体"/>
        </w:rPr>
        <w:t>了电荷</w:t>
      </w:r>
    </w:p>
    <w:p w:rsidR="004E5463" w:rsidRPr="000863C6" w:rsidP="004E5463">
      <w:pPr>
        <w:pStyle w:val="Normal2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D.金属</w:t>
      </w:r>
      <w:r w:rsidRPr="000863C6">
        <w:rPr>
          <w:rFonts w:ascii="新宋体" w:eastAsia="新宋体" w:hAnsi="新宋体" w:cs="新宋体"/>
        </w:rPr>
        <w:t>箔</w:t>
      </w:r>
      <w:r w:rsidRPr="000863C6">
        <w:rPr>
          <w:rFonts w:ascii="新宋体" w:eastAsia="新宋体" w:hAnsi="新宋体" w:cs="新宋体"/>
        </w:rPr>
        <w:t>张开说明同种电荷相排斥</w:t>
      </w:r>
    </w:p>
    <w:p w:rsidR="004E5463" w:rsidP="00983219">
      <w:pPr>
        <w:pStyle w:val="Normal0"/>
        <w:rPr>
          <w:rFonts w:ascii="新宋体" w:eastAsia="新宋体" w:hAnsi="新宋体" w:cs="新宋体"/>
        </w:rPr>
      </w:pPr>
    </w:p>
    <w:p w:rsidR="004E5463" w:rsidRPr="000863C6" w:rsidP="004E5463">
      <w:pPr>
        <w:pStyle w:val="Normal2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12.关于电和</w:t>
      </w:r>
      <w:r w:rsidRPr="000863C6">
        <w:rPr>
          <w:rFonts w:ascii="新宋体" w:eastAsia="新宋体" w:hAnsi="新宋体" w:cs="新宋体"/>
        </w:rPr>
        <w:t>磁,</w:t>
      </w:r>
      <w:r w:rsidRPr="000863C6">
        <w:rPr>
          <w:rFonts w:ascii="新宋体" w:eastAsia="新宋体" w:hAnsi="新宋体" w:cs="新宋体"/>
        </w:rPr>
        <w:t>下列说法正确的是(</w:t>
      </w:r>
      <w:r>
        <w:rPr>
          <w:rFonts w:ascii="新宋体" w:eastAsia="新宋体" w:hAnsi="新宋体" w:cs="新宋体"/>
        </w:rPr>
        <w:t xml:space="preserve"> </w:t>
      </w:r>
      <w:r w:rsidRPr="000863C6">
        <w:rPr>
          <w:rFonts w:ascii="新宋体" w:eastAsia="新宋体" w:hAnsi="新宋体" w:cs="新宋体"/>
        </w:rPr>
        <w:t>)</w:t>
      </w:r>
    </w:p>
    <w:p w:rsidR="004E5463" w:rsidRPr="000863C6" w:rsidP="004E5463">
      <w:pPr>
        <w:pStyle w:val="Normal2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A.同名磁极互相吸引,异名磁极互相排斥</w:t>
      </w:r>
    </w:p>
    <w:p w:rsidR="004E5463" w:rsidRPr="000863C6" w:rsidP="004E5463">
      <w:pPr>
        <w:pStyle w:val="Normal2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B.在磁场中,小磁针</w:t>
      </w:r>
      <w:r>
        <w:rPr>
          <w:rFonts w:ascii="新宋体" w:eastAsia="新宋体" w:hAnsi="新宋体" w:cs="新宋体"/>
        </w:rPr>
        <w:t>S</w:t>
      </w:r>
      <w:r w:rsidRPr="000863C6">
        <w:rPr>
          <w:rFonts w:ascii="新宋体" w:eastAsia="新宋体" w:hAnsi="新宋体" w:cs="新宋体"/>
        </w:rPr>
        <w:t>极所指的方向就是该点的磁场方向</w:t>
      </w:r>
    </w:p>
    <w:p w:rsidR="004E5463" w:rsidRPr="000863C6" w:rsidP="004E5463">
      <w:pPr>
        <w:pStyle w:val="Normal2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C.通电螺线管外部的磁场与条形磁体相似</w:t>
      </w:r>
    </w:p>
    <w:p w:rsidR="004E5463" w:rsidP="00790BE7">
      <w:pPr>
        <w:pStyle w:val="Normal2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D.导体在磁场中运动,一定产生感应电流</w:t>
      </w:r>
    </w:p>
    <w:p w:rsidR="00D719B5" w:rsidRPr="00FB1988" w:rsidP="00D719B5">
      <w:pPr>
        <w:pStyle w:val="Normal2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13.关于轮轴和斜面,下列说法中正确的是(</w:t>
      </w:r>
      <w:r>
        <w:rPr>
          <w:rFonts w:ascii="新宋体" w:eastAsia="新宋体" w:hAnsi="新宋体" w:cs="新宋体"/>
        </w:rPr>
        <w:t xml:space="preserve"> </w:t>
      </w:r>
      <w:r>
        <w:rPr>
          <w:rFonts w:ascii="新宋体" w:eastAsia="新宋体" w:hAnsi="新宋体" w:cs="新宋体" w:hint="eastAsia"/>
        </w:rPr>
        <w:t>)</w:t>
      </w:r>
    </w:p>
    <w:p w:rsidR="00D719B5" w:rsidRPr="000863C6" w:rsidP="00D719B5">
      <w:pPr>
        <w:pStyle w:val="Normal2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A.轮轴是省力机械,斜面是费力机械</w:t>
      </w:r>
    </w:p>
    <w:p w:rsidR="00D719B5" w:rsidP="00D719B5">
      <w:pPr>
        <w:pStyle w:val="Normal2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B.都可能为费力机械</w:t>
      </w:r>
    </w:p>
    <w:p w:rsidR="00D719B5" w:rsidP="00D719B5">
      <w:pPr>
        <w:pStyle w:val="Normal3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C.斜面是省力机械,轮轴有时可作为费力机械使用</w:t>
      </w:r>
    </w:p>
    <w:p w:rsidR="00D719B5" w:rsidRPr="000863C6" w:rsidP="00D719B5">
      <w:pPr>
        <w:pStyle w:val="Normal3"/>
        <w:ind w:left="240" w:left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D.它们一定是省力机械</w:t>
      </w:r>
    </w:p>
    <w:p w:rsidR="00D719B5" w:rsidP="00983219">
      <w:pPr>
        <w:pStyle w:val="Normal0"/>
        <w:rPr>
          <w:rFonts w:ascii="新宋体" w:eastAsia="新宋体" w:hAnsi="新宋体" w:cs="新宋体"/>
        </w:rPr>
      </w:pPr>
    </w:p>
    <w:p w:rsidR="002132BD" w:rsidP="00AF3471">
      <w:pPr>
        <w:pStyle w:val="Normal3"/>
        <w:ind w:left="240" w:hanging="240" w:hangingChars="100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14.小轿车一般都设有暗锁开关,只有闭合暗锁开关,并同时使用钥匙才能启动轿车.那么下面关于暗锁开关和钥匙开关的电路图正确的是(</w:t>
      </w:r>
      <w:r>
        <w:rPr>
          <w:rFonts w:ascii="新宋体" w:eastAsia="新宋体" w:hAnsi="新宋体" w:cs="新宋体"/>
        </w:rPr>
        <w:t xml:space="preserve"> </w:t>
      </w:r>
      <w:r w:rsidRPr="000863C6">
        <w:rPr>
          <w:rFonts w:ascii="新宋体" w:eastAsia="新宋体" w:hAnsi="新宋体" w:cs="新宋体"/>
        </w:rPr>
        <w:t>)</w:t>
      </w:r>
    </w:p>
    <w:p w:rsidR="00AF3471" w:rsidP="00983219">
      <w:pPr>
        <w:pStyle w:val="Normal0"/>
        <w:rPr>
          <w:rFonts w:ascii="新宋体" w:eastAsia="新宋体" w:hAnsi="新宋体" w:cs="新宋体"/>
        </w:rPr>
      </w:pPr>
      <w:r>
        <w:rPr>
          <w:noProof/>
        </w:rPr>
        <w:drawing>
          <wp:inline distT="0" distB="0" distL="0" distR="0">
            <wp:extent cx="5274310" cy="9734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471" w:rsidP="00CE56D2">
      <w:pPr>
        <w:pStyle w:val="Normal3"/>
        <w:rPr>
          <w:rFonts w:ascii="新宋体" w:eastAsia="新宋体" w:hAnsi="新宋体" w:cs="新宋体"/>
        </w:rPr>
      </w:pPr>
      <w:r w:rsidRPr="000863C6">
        <w:rPr>
          <w:rFonts w:ascii="新宋体" w:eastAsia="新宋体" w:hAnsi="新宋体" w:cs="新宋体"/>
        </w:rPr>
        <w:t>15.图4所示,用水平拉力F拉上表面粗糙程度各处相同的物体A,使其在水平地面上匀速运动,当物体B静止不动时,与水平</w:t>
      </w:r>
      <w:r w:rsidRPr="000863C6">
        <w:rPr>
          <w:rFonts w:ascii="新宋体" w:eastAsia="新宋体" w:hAnsi="新宋体" w:cs="新宋体"/>
        </w:rPr>
        <w:t>绳</w:t>
      </w:r>
      <w:r w:rsidRPr="000863C6">
        <w:rPr>
          <w:rFonts w:ascii="新宋体" w:eastAsia="新宋体" w:hAnsi="新宋体" w:cs="新宋体"/>
        </w:rPr>
        <w:t>相连的弹簧测力计的示数不变。关于该状态,下列说法正确的是(不计绳和弹簧测力计重)(</w:t>
      </w:r>
      <w:r w:rsidR="007E66E3">
        <w:rPr>
          <w:rFonts w:ascii="新宋体" w:eastAsia="新宋体" w:hAnsi="新宋体" w:cs="新宋体"/>
        </w:rPr>
        <w:t xml:space="preserve"> </w:t>
      </w:r>
      <w:r>
        <w:rPr>
          <w:rFonts w:ascii="新宋体" w:eastAsia="新宋体" w:hAnsi="新宋体" w:cs="新宋体" w:hint="eastAsia"/>
        </w:rPr>
        <w:t>)</w:t>
      </w:r>
    </w:p>
    <w:p w:rsidR="00CE56D2" w:rsidRPr="005E50A6" w:rsidP="00CE56D2">
      <w:pPr>
        <w:pStyle w:val="Normal0"/>
        <w:rPr>
          <w:rFonts w:ascii="新宋体" w:eastAsia="新宋体" w:hAnsi="新宋体" w:cs="新宋体"/>
        </w:rPr>
      </w:pPr>
      <w:r w:rsidRPr="005E50A6">
        <w:rPr>
          <w:rFonts w:ascii="新宋体" w:eastAsia="新宋体" w:hAnsi="新宋体" w:cs="新宋体"/>
        </w:rPr>
        <w:t>A、弹簧测力计的示数等于B所受摩擦力与水平拉力F的合力</w:t>
      </w:r>
    </w:p>
    <w:p w:rsidR="00CE56D2" w:rsidRPr="005E50A6" w:rsidP="00CE56D2">
      <w:pPr>
        <w:pStyle w:val="Normal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2599910</wp:posOffset>
            </wp:positionH>
            <wp:positionV relativeFrom="paragraph">
              <wp:posOffset>12065</wp:posOffset>
            </wp:positionV>
            <wp:extent cx="2676190" cy="800000"/>
            <wp:effectExtent l="0" t="0" r="0" b="0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c8ea15ce36d3d539c5f9de723987e950342ab0bf.png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190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50A6">
        <w:rPr>
          <w:rFonts w:ascii="新宋体" w:eastAsia="新宋体" w:hAnsi="新宋体" w:cs="新宋体"/>
        </w:rPr>
        <w:t>B.A对B的摩擦力方向水平向右</w:t>
      </w:r>
    </w:p>
    <w:p w:rsidR="00CE56D2" w:rsidRPr="005E50A6" w:rsidP="00CE56D2">
      <w:pPr>
        <w:pStyle w:val="Normal0"/>
        <w:rPr>
          <w:rFonts w:ascii="新宋体" w:eastAsia="新宋体" w:hAnsi="新宋体" w:cs="新宋体"/>
        </w:rPr>
      </w:pPr>
      <w:r w:rsidRPr="005E50A6">
        <w:rPr>
          <w:rFonts w:ascii="新宋体" w:eastAsia="新宋体" w:hAnsi="新宋体" w:cs="新宋体"/>
        </w:rPr>
        <w:t>C、A对B的摩擦力为静摩擦力</w:t>
      </w:r>
    </w:p>
    <w:p w:rsidR="00CE56D2" w:rsidRPr="005E50A6" w:rsidP="00CE56D2">
      <w:pPr>
        <w:pStyle w:val="Normal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D、</w:t>
      </w:r>
      <w:r w:rsidRPr="005E50A6">
        <w:rPr>
          <w:rFonts w:ascii="新宋体" w:eastAsia="新宋体" w:hAnsi="新宋体" w:cs="新宋体"/>
        </w:rPr>
        <w:t>弹簧测力对B的拉力小于对B的摩擦力</w:t>
      </w:r>
    </w:p>
    <w:p w:rsidR="00260EA1" w:rsidP="00983219">
      <w:pPr>
        <w:pStyle w:val="Normal0"/>
        <w:rPr>
          <w:rFonts w:ascii="新宋体" w:eastAsia="新宋体" w:hAnsi="新宋体" w:cs="新宋体"/>
        </w:rPr>
      </w:pPr>
    </w:p>
    <w:p w:rsidR="00AD57E3" w:rsidP="00AD57E3">
      <w:pPr>
        <w:pStyle w:val="Normal0"/>
        <w:jc w:val="center"/>
        <w:rPr>
          <w:rFonts w:ascii="新宋体" w:eastAsia="新宋体" w:hAnsi="新宋体" w:cs="新宋体"/>
          <w:b/>
        </w:rPr>
      </w:pPr>
      <w:r w:rsidRPr="00AD57E3">
        <w:rPr>
          <w:rFonts w:ascii="新宋体" w:eastAsia="新宋体" w:hAnsi="新宋体" w:cs="新宋体"/>
          <w:b/>
        </w:rPr>
        <w:t>第Ⅱ卷(非选择题,共</w:t>
      </w:r>
      <w:r w:rsidR="009A59F3">
        <w:rPr>
          <w:rFonts w:ascii="新宋体" w:eastAsia="新宋体" w:hAnsi="新宋体" w:cs="新宋体" w:hint="eastAsia"/>
          <w:b/>
        </w:rPr>
        <w:t>70分)</w:t>
      </w:r>
    </w:p>
    <w:p w:rsidR="00203464" w:rsidRPr="00203464" w:rsidP="00203464">
      <w:pPr>
        <w:pStyle w:val="Normal1"/>
        <w:ind w:left="240" w:hanging="240" w:hangingChars="100"/>
        <w:rPr>
          <w:rFonts w:ascii="新宋体" w:eastAsia="新宋体" w:hAnsi="新宋体" w:cs="新宋体"/>
        </w:rPr>
      </w:pPr>
      <w:r w:rsidRPr="005E50A6">
        <w:rPr>
          <w:rFonts w:ascii="新宋体" w:eastAsia="新宋体" w:hAnsi="新宋体" w:cs="新宋体"/>
        </w:rPr>
        <w:t>16.星期天,小华和爸爸到公园游玩,他们看到公园里有许多铺满鹅卵石的小路,如果小华光脚走在上面时,就会感到脚底痛,这是因为脚与鹅卵石路面的接触面积变小,脚底受到的压强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________</w:t>
      </w:r>
      <w:r w:rsidRPr="005E50A6">
        <w:rPr>
          <w:rFonts w:ascii="新宋体" w:eastAsia="新宋体" w:hAnsi="新宋体" w:cs="新宋体"/>
        </w:rPr>
        <w:t>造成的:这时一艘快艇从静止的小船旁边急速驶过,小华发现小船向</w:t>
      </w:r>
      <w:r w:rsidRPr="005E50A6">
        <w:rPr>
          <w:rFonts w:ascii="新宋体" w:eastAsia="新宋体" w:hAnsi="新宋体" w:cs="新宋体"/>
        </w:rPr>
        <w:t>快方向</w:t>
      </w:r>
      <w:r w:rsidRPr="005E50A6">
        <w:rPr>
          <w:rFonts w:ascii="新宋体" w:eastAsia="新宋体" w:hAnsi="新宋体" w:cs="新宋体"/>
        </w:rPr>
        <w:t>靠近,这是因为在流体中,流速越大的位置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</w:t>
      </w:r>
      <w:r>
        <w:rPr>
          <w:rFonts w:ascii="新宋体" w:eastAsia="新宋体" w:hAnsi="新宋体" w:cs="新宋体" w:hint="eastAsia"/>
        </w:rPr>
        <w:t>越小。</w:t>
      </w:r>
    </w:p>
    <w:p w:rsidR="008701F2" w:rsidP="008701F2">
      <w:pPr>
        <w:pStyle w:val="Normal2"/>
        <w:ind w:left="120" w:hanging="120" w:hangingChars="50"/>
        <w:rPr>
          <w:rFonts w:ascii="新宋体" w:eastAsia="新宋体" w:hAnsi="新宋体" w:cs="新宋体"/>
        </w:rPr>
      </w:pPr>
      <w:r w:rsidRPr="005E50A6">
        <w:rPr>
          <w:rFonts w:ascii="新宋体" w:eastAsia="新宋体" w:hAnsi="新宋体" w:cs="新宋体"/>
        </w:rPr>
        <w:t>17.2017年5月5日,我国自主研制生产的首架大飞机C919在上海浦东国际机场首飞成功飞机在跑道上滑行大约3000</w:t>
      </w:r>
      <w:r>
        <w:rPr>
          <w:rFonts w:ascii="新宋体" w:eastAsia="新宋体" w:hAnsi="新宋体" w:cs="新宋体"/>
        </w:rPr>
        <w:t>m</w:t>
      </w:r>
      <w:r w:rsidRPr="005E50A6">
        <w:rPr>
          <w:rFonts w:ascii="新宋体" w:eastAsia="新宋体" w:hAnsi="新宋体" w:cs="新宋体"/>
        </w:rPr>
        <w:t>后起飞升空,用时约50</w:t>
      </w:r>
      <w:r>
        <w:rPr>
          <w:rFonts w:ascii="新宋体" w:eastAsia="新宋体" w:hAnsi="新宋体" w:cs="新宋体"/>
        </w:rPr>
        <w:t>s</w:t>
      </w:r>
      <w:r w:rsidRPr="005E50A6">
        <w:rPr>
          <w:rFonts w:ascii="新宋体" w:eastAsia="新宋体" w:hAnsi="新宋体" w:cs="新宋体"/>
        </w:rPr>
        <w:t>,则飞机在滑行过程中的平均速度的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</w:t>
      </w:r>
      <w:r w:rsidRPr="005E50A6">
        <w:rPr>
          <w:rFonts w:ascii="新宋体" w:eastAsia="新宋体" w:hAnsi="新宋体" w:cs="新宋体"/>
        </w:rPr>
        <w:t>为m</w:t>
      </w:r>
      <w:r>
        <w:rPr>
          <w:rFonts w:ascii="新宋体" w:eastAsia="新宋体" w:hAnsi="新宋体" w:cs="新宋体" w:hint="eastAsia"/>
        </w:rPr>
        <w:t>/</w:t>
      </w:r>
      <w:r w:rsidRPr="005E50A6">
        <w:rPr>
          <w:rFonts w:ascii="新宋体" w:eastAsia="新宋体" w:hAnsi="新宋体" w:cs="新宋体"/>
        </w:rPr>
        <w:t>s.起飞后,以地面为参照物,飞机是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</w:t>
      </w:r>
      <w:r w:rsidRPr="005E50A6">
        <w:rPr>
          <w:rFonts w:ascii="新宋体" w:eastAsia="新宋体" w:hAnsi="新宋体" w:cs="新宋体"/>
        </w:rPr>
        <w:t>(选填“静止”或“运动”)的</w:t>
      </w:r>
      <w:r>
        <w:rPr>
          <w:rFonts w:ascii="新宋体" w:eastAsia="新宋体" w:hAnsi="新宋体" w:cs="新宋体" w:hint="eastAsia"/>
        </w:rPr>
        <w:t>。</w:t>
      </w:r>
    </w:p>
    <w:p w:rsidR="008701F2" w:rsidP="008701F2">
      <w:pPr>
        <w:pStyle w:val="Normal2"/>
        <w:ind w:left="120" w:hanging="120" w:hangingChars="50"/>
        <w:rPr>
          <w:rFonts w:ascii="新宋体" w:eastAsia="新宋体" w:hAnsi="新宋体" w:cs="新宋体"/>
        </w:rPr>
      </w:pPr>
      <w:r w:rsidRPr="005E50A6">
        <w:rPr>
          <w:rFonts w:ascii="新宋体" w:eastAsia="新宋体" w:hAnsi="新宋体" w:cs="新宋体"/>
        </w:rPr>
        <w:t>18.一只燕子在平静的湖面上飞过,当小鸟距水面6m时,它的“倒影”距水面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_______m,</w:t>
      </w:r>
      <w:r>
        <w:rPr>
          <w:rFonts w:ascii="新宋体" w:eastAsia="新宋体" w:hAnsi="新宋体" w:cs="新宋体" w:hint="eastAsia"/>
        </w:rPr>
        <w:t>它</w:t>
      </w:r>
      <w:r w:rsidRPr="005E50A6">
        <w:rPr>
          <w:rFonts w:ascii="新宋体" w:eastAsia="新宋体" w:hAnsi="新宋体" w:cs="新宋体"/>
        </w:rPr>
        <w:t>在湖面的“倒影”是由于光的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______</w:t>
      </w:r>
      <w:r w:rsidRPr="005E50A6">
        <w:rPr>
          <w:rFonts w:ascii="新宋体" w:eastAsia="新宋体" w:hAnsi="新宋体" w:cs="新宋体"/>
        </w:rPr>
        <w:t>形成的。</w:t>
      </w:r>
    </w:p>
    <w:p w:rsidR="008701F2" w:rsidP="008701F2">
      <w:pPr>
        <w:pStyle w:val="Normal2"/>
        <w:ind w:left="120" w:hanging="120" w:hangingChars="50"/>
        <w:rPr>
          <w:rFonts w:ascii="新宋体" w:eastAsia="新宋体" w:hAnsi="新宋体" w:cs="新宋体"/>
        </w:rPr>
      </w:pPr>
      <w:r w:rsidRPr="005E50A6">
        <w:rPr>
          <w:rFonts w:ascii="新宋体" w:eastAsia="新宋体" w:hAnsi="新宋体" w:cs="新宋体"/>
        </w:rPr>
        <w:t>19.图5所示,是台球比赛中球杆击球后两球相撞的场景,此现象说明力能改变物体</w:t>
      </w:r>
      <w:r>
        <w:rPr>
          <w:rFonts w:ascii="新宋体" w:eastAsia="新宋体" w:hAnsi="新宋体" w:cs="新宋体" w:hint="eastAsia"/>
        </w:rPr>
        <w:t>的_</w:t>
      </w:r>
      <w:r>
        <w:rPr>
          <w:rFonts w:ascii="新宋体" w:eastAsia="新宋体" w:hAnsi="新宋体" w:cs="新宋体"/>
        </w:rPr>
        <w:t>______</w:t>
      </w:r>
      <w:r w:rsidRPr="005E50A6">
        <w:rPr>
          <w:rFonts w:ascii="新宋体" w:eastAsia="新宋体" w:hAnsi="新宋体" w:cs="新宋体"/>
        </w:rPr>
        <w:t>台球在桌面上滚动的过程中,球杆对台球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</w:t>
      </w:r>
      <w:r w:rsidRPr="005E50A6">
        <w:rPr>
          <w:rFonts w:ascii="新宋体" w:eastAsia="新宋体" w:hAnsi="新宋体" w:cs="新宋体"/>
        </w:rPr>
        <w:t>(选择“做功”或“不做功”)</w:t>
      </w:r>
    </w:p>
    <w:p w:rsidR="001C699F" w:rsidP="000B2A1D">
      <w:pPr>
        <w:pStyle w:val="Normal2"/>
        <w:ind w:left="120" w:firstLine="120" w:leftChars="50" w:firstLineChars="50"/>
        <w:jc w:val="center"/>
        <w:rPr>
          <w:rFonts w:ascii="新宋体" w:eastAsia="新宋体" w:hAnsi="新宋体" w:cs="新宋体"/>
          <w:noProof/>
        </w:rPr>
      </w:pPr>
      <w:r>
        <w:rPr>
          <w:rFonts w:ascii="新宋体" w:eastAsia="新宋体" w:hAnsi="新宋体" w:cs="新宋体"/>
          <w:noProof/>
        </w:rPr>
        <w:drawing>
          <wp:inline distT="0" distB="0" distL="0" distR="0">
            <wp:extent cx="1600200" cy="1025013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SYS201805310702394376172126_ST.001.jpg"/>
                    <pic:cNvPicPr/>
                  </pic:nvPicPr>
                  <pic:blipFill rotWithShape="1"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510"/>
                    <a:stretch/>
                  </pic:blipFill>
                  <pic:spPr bwMode="auto">
                    <a:xfrm>
                      <a:off x="0" y="0"/>
                      <a:ext cx="1600200" cy="10250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24984" w:rsidP="000B2A1D">
      <w:pPr>
        <w:pStyle w:val="Normal2"/>
        <w:ind w:left="120" w:firstLine="120" w:leftChars="50" w:firstLineChars="50"/>
        <w:jc w:val="center"/>
        <w:rPr>
          <w:rFonts w:ascii="新宋体" w:eastAsia="新宋体" w:hAnsi="新宋体" w:cs="新宋体"/>
        </w:rPr>
      </w:pPr>
    </w:p>
    <w:p w:rsidR="00435CD3" w:rsidP="00435CD3">
      <w:pPr>
        <w:pStyle w:val="Normal3"/>
        <w:ind w:left="240" w:hanging="240" w:hangingChars="100"/>
        <w:rPr>
          <w:rFonts w:ascii="新宋体" w:eastAsia="新宋体" w:hAnsi="新宋体" w:cs="新宋体"/>
        </w:rPr>
      </w:pPr>
      <w:r w:rsidRPr="005E50A6">
        <w:rPr>
          <w:rFonts w:ascii="新宋体" w:eastAsia="新宋体" w:hAnsi="新宋体" w:cs="新宋体"/>
        </w:rPr>
        <w:t>20.世界卫生组织倡导大家饮用烧开后的水。用天然气灶烧水的过程是通过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</w:t>
      </w:r>
      <w:r w:rsidRPr="005E50A6">
        <w:rPr>
          <w:rFonts w:ascii="新宋体" w:eastAsia="新宋体" w:hAnsi="新宋体" w:cs="新宋体"/>
        </w:rPr>
        <w:t>(选填“做功”或“热传递”)的方法改变谁的内能。在标准大气压下,将5kg初温为20℃的水烧开,需吸收热量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______</w:t>
      </w:r>
      <w:r w:rsidRPr="005E50A6">
        <w:rPr>
          <w:rFonts w:ascii="新宋体" w:eastAsia="新宋体" w:hAnsi="新宋体" w:cs="新宋体"/>
        </w:rPr>
        <w:t>J[水的比热容C</w:t>
      </w:r>
      <w:r w:rsidRPr="007F101E">
        <w:rPr>
          <w:rFonts w:ascii="新宋体" w:eastAsia="新宋体" w:hAnsi="新宋体" w:cs="新宋体" w:hint="eastAsia"/>
          <w:vertAlign w:val="superscript"/>
        </w:rPr>
        <w:t>水</w:t>
      </w:r>
      <w:r w:rsidRPr="005E50A6">
        <w:rPr>
          <w:rFonts w:ascii="新宋体" w:eastAsia="新宋体" w:hAnsi="新宋体" w:cs="新宋体"/>
        </w:rPr>
        <w:t>=42×10</w:t>
      </w:r>
      <w:r w:rsidRPr="007F101E">
        <w:rPr>
          <w:rFonts w:ascii="新宋体" w:eastAsia="新宋体" w:hAnsi="新宋体" w:cs="新宋体"/>
          <w:vertAlign w:val="superscript"/>
        </w:rPr>
        <w:t>3</w:t>
      </w:r>
      <w:r w:rsidRPr="005E50A6">
        <w:rPr>
          <w:rFonts w:ascii="新宋体" w:eastAsia="新宋体" w:hAnsi="新宋体" w:cs="新宋体"/>
        </w:rPr>
        <w:t>J/(kg℃)</w:t>
      </w:r>
    </w:p>
    <w:p w:rsidR="00645B2B" w:rsidP="00645B2B">
      <w:pPr>
        <w:pStyle w:val="Normal3"/>
        <w:ind w:left="240" w:hanging="240" w:hangingChars="100"/>
        <w:rPr>
          <w:rFonts w:ascii="新宋体" w:eastAsia="新宋体" w:hAnsi="新宋体" w:cs="新宋体"/>
        </w:rPr>
      </w:pPr>
      <w:r w:rsidRPr="005E50A6">
        <w:rPr>
          <w:rFonts w:ascii="新宋体" w:eastAsia="新宋体" w:hAnsi="新宋体" w:cs="新宋体"/>
        </w:rPr>
        <w:t>21.图6中,当开关闭合时,测得通过A点和B点的电流都是0.4A,则甲图中通过C点处的电流是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______</w:t>
      </w:r>
      <w:r w:rsidRPr="005E50A6">
        <w:rPr>
          <w:rFonts w:ascii="新宋体" w:eastAsia="新宋体" w:hAnsi="新宋体" w:cs="新宋体"/>
        </w:rPr>
        <w:t>A;乙图中通过C点的电流是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________</w:t>
      </w:r>
      <w:r w:rsidRPr="005E50A6">
        <w:rPr>
          <w:rFonts w:ascii="新宋体" w:eastAsia="新宋体" w:hAnsi="新宋体" w:cs="新宋体"/>
        </w:rPr>
        <w:t>A</w:t>
      </w:r>
      <w:r>
        <w:rPr>
          <w:rFonts w:ascii="新宋体" w:eastAsia="新宋体" w:hAnsi="新宋体" w:cs="新宋体" w:hint="eastAsia"/>
        </w:rPr>
        <w:t>。</w:t>
      </w:r>
    </w:p>
    <w:p w:rsidR="001C699F" w:rsidRPr="005E50A6" w:rsidP="001C699F">
      <w:pPr>
        <w:pStyle w:val="Normal3"/>
        <w:ind w:left="240" w:hanging="240" w:hangingChars="100"/>
        <w:jc w:val="center"/>
        <w:rPr>
          <w:rFonts w:ascii="新宋体" w:eastAsia="新宋体" w:hAnsi="新宋体" w:cs="新宋体" w:hint="eastAsia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0" distR="0">
            <wp:extent cx="2924583" cy="1047896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d01373f082025aafab52957ff8edab64034f1a25.png"/>
                    <pic:cNvPicPr/>
                  </pic:nvPicPr>
                  <pic:blipFill>
                    <a:blip xmlns:r="http://schemas.openxmlformats.org/officeDocument/2006/relationships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583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4ED" w:rsidP="006934ED">
      <w:pPr>
        <w:pStyle w:val="Normal4"/>
        <w:rPr>
          <w:rFonts w:ascii="新宋体" w:eastAsia="新宋体" w:hAnsi="新宋体" w:cs="新宋体"/>
        </w:rPr>
      </w:pPr>
      <w:r w:rsidRPr="005E50A6">
        <w:rPr>
          <w:rFonts w:ascii="新宋体" w:eastAsia="新宋体" w:hAnsi="新宋体" w:cs="新宋体"/>
        </w:rPr>
        <w:t>22.一重为0.6N的鸡蛋先后放入甲、乙两液体中,图7所示,鸡蛋在甲中悬浮,在乙中漂浮,则鸡蛋在甲中受到的浮力为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______</w:t>
      </w:r>
      <w:r w:rsidRPr="005E50A6">
        <w:rPr>
          <w:rFonts w:ascii="新宋体" w:eastAsia="新宋体" w:hAnsi="新宋体" w:cs="新宋体"/>
        </w:rPr>
        <w:t>N,甲的密度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</w:t>
      </w:r>
      <w:r w:rsidRPr="005E50A6">
        <w:rPr>
          <w:rFonts w:ascii="新宋体" w:eastAsia="新宋体" w:hAnsi="新宋体" w:cs="新宋体"/>
        </w:rPr>
        <w:t>乙的密度(选填“&gt;</w:t>
      </w:r>
      <w:r>
        <w:rPr>
          <w:rFonts w:ascii="新宋体" w:eastAsia="新宋体" w:hAnsi="新宋体" w:cs="新宋体"/>
        </w:rPr>
        <w:t>”</w:t>
      </w:r>
      <w:r>
        <w:rPr>
          <w:rFonts w:ascii="新宋体" w:eastAsia="新宋体" w:hAnsi="新宋体" w:cs="新宋体" w:hint="eastAsia"/>
        </w:rPr>
        <w:t>、</w:t>
      </w:r>
      <w:r w:rsidRPr="005E50A6">
        <w:rPr>
          <w:rFonts w:ascii="新宋体" w:eastAsia="新宋体" w:hAnsi="新宋体" w:cs="新宋体"/>
        </w:rPr>
        <w:t>“</w:t>
      </w:r>
      <w:r>
        <w:rPr>
          <w:rFonts w:ascii="新宋体" w:eastAsia="新宋体" w:hAnsi="新宋体" w:cs="新宋体" w:hint="eastAsia"/>
        </w:rPr>
        <w:t>=</w:t>
      </w:r>
      <w:r w:rsidRPr="005E50A6">
        <w:rPr>
          <w:rFonts w:ascii="新宋体" w:eastAsia="新宋体" w:hAnsi="新宋体" w:cs="新宋体"/>
        </w:rPr>
        <w:t>”</w:t>
      </w:r>
      <w:r>
        <w:rPr>
          <w:rFonts w:ascii="新宋体" w:eastAsia="新宋体" w:hAnsi="新宋体" w:cs="新宋体" w:hint="eastAsia"/>
        </w:rPr>
        <w:t>、“&lt;”)。</w:t>
      </w:r>
    </w:p>
    <w:p w:rsidR="006934ED" w:rsidRPr="005E50A6" w:rsidP="006934ED">
      <w:pPr>
        <w:pStyle w:val="Normal4"/>
        <w:ind w:left="240" w:hanging="240" w:hangingChars="100"/>
        <w:rPr>
          <w:rFonts w:ascii="新宋体" w:eastAsia="新宋体" w:hAnsi="新宋体" w:cs="新宋体"/>
        </w:rPr>
      </w:pPr>
      <w:r w:rsidRPr="005E50A6">
        <w:rPr>
          <w:rFonts w:ascii="新宋体" w:eastAsia="新宋体" w:hAnsi="新宋体" w:cs="新宋体"/>
        </w:rPr>
        <w:t>23.图8所示,弹簧下悬挂小铁块A。闭合开关,电磁铁的上端为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</w:t>
      </w:r>
      <w:r w:rsidRPr="005E50A6">
        <w:rPr>
          <w:rFonts w:ascii="新宋体" w:eastAsia="新宋体" w:hAnsi="新宋体" w:cs="新宋体"/>
        </w:rPr>
        <w:t>极。保持滑片位置不变,当开关</w:t>
      </w:r>
      <w:r>
        <w:rPr>
          <w:rFonts w:ascii="新宋体" w:eastAsia="新宋体" w:hAnsi="新宋体" w:cs="新宋体"/>
        </w:rPr>
        <w:t>S</w:t>
      </w:r>
      <w:r w:rsidRPr="005E50A6">
        <w:rPr>
          <w:rFonts w:ascii="新宋体" w:eastAsia="新宋体" w:hAnsi="新宋体" w:cs="新宋体"/>
        </w:rPr>
        <w:t>由“1”接“2</w:t>
      </w:r>
      <w:r>
        <w:rPr>
          <w:rFonts w:ascii="新宋体" w:eastAsia="新宋体" w:hAnsi="新宋体" w:cs="新宋体"/>
        </w:rPr>
        <w:t>”</w:t>
      </w:r>
      <w:r w:rsidRPr="005E50A6">
        <w:rPr>
          <w:rFonts w:ascii="新宋体" w:eastAsia="新宋体" w:hAnsi="新宋体" w:cs="新宋体"/>
        </w:rPr>
        <w:t>),弹簧将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__(</w:t>
      </w:r>
      <w:r w:rsidRPr="005E50A6">
        <w:rPr>
          <w:rFonts w:ascii="新宋体" w:eastAsia="新宋体" w:hAnsi="新宋体" w:cs="新宋体"/>
        </w:rPr>
        <w:t>伸长</w:t>
      </w:r>
      <w:r w:rsidRPr="005E50A6">
        <w:rPr>
          <w:rFonts w:ascii="新宋体" w:eastAsia="新宋体" w:hAnsi="新宋体" w:cs="新宋体"/>
        </w:rPr>
        <w:t>”</w:t>
      </w:r>
      <w:r w:rsidRPr="005E50A6">
        <w:rPr>
          <w:rFonts w:ascii="新宋体" w:eastAsia="新宋体" w:hAnsi="新宋体" w:cs="新宋体"/>
        </w:rPr>
        <w:t>或“缩短”)</w:t>
      </w:r>
      <w:r>
        <w:rPr>
          <w:rFonts w:ascii="新宋体" w:eastAsia="新宋体" w:hAnsi="新宋体" w:cs="新宋体" w:hint="eastAsia"/>
        </w:rPr>
        <w:t>。</w:t>
      </w:r>
    </w:p>
    <w:p w:rsidR="006934ED" w:rsidRPr="005E50A6" w:rsidP="006934ED">
      <w:pPr>
        <w:pStyle w:val="Normal4"/>
        <w:ind w:left="240" w:hanging="240" w:hangingChars="100"/>
        <w:rPr>
          <w:rFonts w:ascii="新宋体" w:eastAsia="新宋体" w:hAnsi="新宋体" w:cs="新宋体"/>
        </w:rPr>
      </w:pPr>
      <w:r w:rsidRPr="005E50A6">
        <w:rPr>
          <w:rFonts w:ascii="新宋体" w:eastAsia="新宋体" w:hAnsi="新宋体" w:cs="新宋体"/>
        </w:rPr>
        <w:t>24.图9所示,电源电压保持不变,小灯泡L标有“6V</w:t>
      </w:r>
      <w:r>
        <w:rPr>
          <w:rFonts w:ascii="新宋体" w:eastAsia="新宋体" w:hAnsi="新宋体" w:cs="新宋体"/>
        </w:rPr>
        <w:t xml:space="preserve"> </w:t>
      </w:r>
      <w:r w:rsidRPr="005E50A6">
        <w:rPr>
          <w:rFonts w:ascii="新宋体" w:eastAsia="新宋体" w:hAnsi="新宋体" w:cs="新宋体"/>
        </w:rPr>
        <w:t>0.6W”的字样,R为定值电阻,闭合S1,断开S2,小灯泡正常发光</w:t>
      </w:r>
      <w:r w:rsidRPr="005E50A6">
        <w:rPr>
          <w:rFonts w:ascii="新宋体" w:eastAsia="新宋体" w:hAnsi="新宋体" w:cs="新宋体"/>
        </w:rPr>
        <w:t>光</w:t>
      </w:r>
      <w:r w:rsidRPr="005E50A6">
        <w:rPr>
          <w:rFonts w:ascii="新宋体" w:eastAsia="新宋体" w:hAnsi="新宋体" w:cs="新宋体"/>
        </w:rPr>
        <w:t>;若再闭合S2,发现电流表示数变化了0.3A,则R的阻值</w:t>
      </w:r>
    </w:p>
    <w:p w:rsidR="00CC2BE7" w:rsidP="00CC2BE7">
      <w:pPr>
        <w:pStyle w:val="Normal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为_</w:t>
      </w:r>
      <w:r>
        <w:rPr>
          <w:rFonts w:ascii="新宋体" w:eastAsia="新宋体" w:hAnsi="新宋体" w:cs="新宋体"/>
        </w:rPr>
        <w:t>____</w:t>
      </w:r>
      <w:r>
        <w:rPr>
          <w:rFonts w:ascii="新宋体" w:eastAsia="新宋体" w:hAnsi="新宋体" w:cs="新宋体" w:hint="eastAsia"/>
        </w:rPr>
        <w:t>Ω</w:t>
      </w:r>
      <w:r w:rsidRPr="00F60A4B">
        <w:rPr>
          <w:rFonts w:ascii="新宋体" w:eastAsia="新宋体" w:hAnsi="新宋体" w:cs="新宋体"/>
        </w:rPr>
        <w:t>,此时灯泡L和电阻R消耗的功率之比是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______</w:t>
      </w:r>
    </w:p>
    <w:p w:rsidR="001C699F" w:rsidP="00CC2BE7">
      <w:pPr>
        <w:pStyle w:val="Normal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  <w:noProof/>
        </w:rPr>
        <w:drawing>
          <wp:inline distT="0" distB="0" distL="0" distR="0">
            <wp:extent cx="1590675" cy="8667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015.jpg"/>
                    <pic:cNvPicPr/>
                  </pic:nvPicPr>
                  <pic:blipFill>
                    <a:blip xmlns:r="http://schemas.openxmlformats.org/officeDocument/2006/relationships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/>
          <w:noProof/>
        </w:rPr>
        <w:t xml:space="preserve">      </w:t>
      </w:r>
      <w:r>
        <w:rPr>
          <w:rFonts w:ascii="新宋体" w:eastAsia="新宋体" w:hAnsi="新宋体" w:cs="新宋体"/>
          <w:noProof/>
        </w:rPr>
        <w:drawing>
          <wp:inline distT="0" distB="0" distL="0" distR="0">
            <wp:extent cx="1868274" cy="1614334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d788d43f8794a4c200ae9dc90bf41bd5ac6e3946.png"/>
                    <pic:cNvPicPr/>
                  </pic:nvPicPr>
                  <pic:blipFill>
                    <a:blip xmlns:r="http://schemas.openxmlformats.org/officeDocument/2006/relationships"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173" cy="162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/>
          <w:noProof/>
        </w:rPr>
        <w:t xml:space="preserve">      </w:t>
      </w:r>
      <w:r>
        <w:rPr>
          <w:rFonts w:ascii="新宋体" w:eastAsia="新宋体" w:hAnsi="新宋体" w:cs="新宋体"/>
          <w:noProof/>
        </w:rPr>
        <w:drawing>
          <wp:inline distT="0" distB="0" distL="0" distR="0">
            <wp:extent cx="876300" cy="8763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a8014c086e061d9533ace68978f40ad163d9ca9d.png"/>
                    <pic:cNvPicPr/>
                  </pic:nvPicPr>
                  <pic:blipFill>
                    <a:blip xmlns:r="http://schemas.openxmlformats.org/officeDocument/2006/relationships"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E7" w:rsidRPr="00F60A4B" w:rsidP="00E759C8">
      <w:pPr>
        <w:pStyle w:val="Normal0"/>
        <w:jc w:val="center"/>
        <w:rPr>
          <w:rFonts w:ascii="新宋体" w:eastAsia="新宋体" w:hAnsi="新宋体" w:cs="新宋体"/>
        </w:rPr>
      </w:pPr>
    </w:p>
    <w:p w:rsidR="00CC2BE7" w:rsidRPr="00F60A4B" w:rsidP="00CC2BE7">
      <w:pPr>
        <w:pStyle w:val="Normal0"/>
        <w:rPr>
          <w:rFonts w:ascii="新宋体" w:eastAsia="新宋体" w:hAnsi="新宋体" w:cs="新宋体"/>
        </w:rPr>
      </w:pPr>
      <w:r w:rsidRPr="00F60A4B">
        <w:rPr>
          <w:rFonts w:ascii="新宋体" w:eastAsia="新宋体" w:hAnsi="新宋体" w:cs="新宋体"/>
        </w:rPr>
        <w:t>三、作图与计算题(共16分,计算题在解答时应写出公式和重要的演算步骤,只写出最后答案的不能得分)</w:t>
      </w:r>
    </w:p>
    <w:p w:rsidR="00CC2BE7" w:rsidRPr="00F60A4B" w:rsidP="00CC2BE7">
      <w:pPr>
        <w:pStyle w:val="Normal0"/>
        <w:rPr>
          <w:rFonts w:ascii="新宋体" w:eastAsia="新宋体" w:hAnsi="新宋体" w:cs="新宋体"/>
        </w:rPr>
      </w:pPr>
      <w:r w:rsidRPr="00F60A4B">
        <w:rPr>
          <w:rFonts w:ascii="新宋体" w:eastAsia="新宋体" w:hAnsi="新宋体" w:cs="新宋体"/>
        </w:rPr>
        <w:t>25.(1)(2分)图10所示,请在图中画出力F的力臂及物体所受重力的示意图。</w:t>
      </w:r>
    </w:p>
    <w:p w:rsidR="00CC2BE7" w:rsidP="00CC2BE7">
      <w:pPr>
        <w:pStyle w:val="Normal0"/>
        <w:ind w:left="360" w:leftChars="150"/>
        <w:rPr>
          <w:rFonts w:ascii="新宋体" w:eastAsia="新宋体" w:hAnsi="新宋体" w:cs="新宋体"/>
        </w:rPr>
      </w:pPr>
      <w:r w:rsidRPr="00F60A4B">
        <w:rPr>
          <w:rFonts w:ascii="新宋体" w:eastAsia="新宋体" w:hAnsi="新宋体" w:cs="新宋体"/>
        </w:rPr>
        <w:t>(2)(2分)图11所示,AO为入射光线,O为入射点。根据光的反射和折射特点,在图中画出反射光线及折射光线。</w:t>
      </w:r>
    </w:p>
    <w:p w:rsidR="00C86416" w:rsidP="00C86416">
      <w:pPr>
        <w:pStyle w:val="Normal0"/>
        <w:ind w:left="360" w:firstLine="1200" w:leftChars="150" w:firstLineChars="500"/>
        <w:rPr>
          <w:rFonts w:ascii="新宋体" w:eastAsia="新宋体" w:hAnsi="新宋体" w:cs="新宋体" w:hint="eastAsia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0" distR="0">
            <wp:extent cx="1267337" cy="857597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51f0732608dbc4e29eaca1d9e6b08991.png"/>
                    <pic:cNvPicPr/>
                  </pic:nvPicPr>
                  <pic:blipFill>
                    <a:blip xmlns:r="http://schemas.openxmlformats.org/officeDocument/2006/relationships"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337" cy="857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/>
          <w:noProof/>
        </w:rPr>
        <w:t xml:space="preserve">                  </w:t>
      </w:r>
      <w:r>
        <w:rPr>
          <w:rFonts w:ascii="新宋体" w:eastAsia="新宋体" w:hAnsi="新宋体" w:cs="新宋体" w:hint="eastAsia"/>
          <w:noProof/>
        </w:rPr>
        <w:drawing>
          <wp:inline distT="0" distB="0" distL="0" distR="0">
            <wp:extent cx="1219693" cy="876422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c6576a9c5c0acc3628a2c3fb26adf5a.png"/>
                    <pic:cNvPicPr/>
                  </pic:nvPicPr>
                  <pic:blipFill>
                    <a:blip xmlns:r="http://schemas.openxmlformats.org/officeDocument/2006/relationships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693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65A" w:rsidRPr="00F60A4B" w:rsidP="0067565A">
      <w:pPr>
        <w:pStyle w:val="Normal0"/>
        <w:ind w:left="360" w:leftChars="150"/>
        <w:jc w:val="center"/>
        <w:rPr>
          <w:rFonts w:ascii="新宋体" w:eastAsia="新宋体" w:hAnsi="新宋体" w:cs="新宋体"/>
        </w:rPr>
      </w:pPr>
    </w:p>
    <w:p w:rsidR="00CC2BE7" w:rsidRPr="00F60A4B" w:rsidP="00CC2BE7">
      <w:pPr>
        <w:pStyle w:val="Normal0"/>
        <w:ind w:left="360" w:hanging="360" w:hangingChars="150"/>
        <w:rPr>
          <w:rFonts w:ascii="新宋体" w:eastAsia="新宋体" w:hAnsi="新宋体" w:cs="新宋体"/>
        </w:rPr>
      </w:pPr>
      <w:r w:rsidRPr="00F60A4B">
        <w:rPr>
          <w:rFonts w:ascii="新宋体" w:eastAsia="新宋体" w:hAnsi="新宋体" w:cs="新宋体"/>
        </w:rPr>
        <w:t>26.(6分)汽车给我们的生活提供了便利,某汽车以72km/h的速度在平直公路上匀速行驶30km消耗了汽油2kg</w:t>
      </w:r>
    </w:p>
    <w:p w:rsidR="00CC2BE7" w:rsidRPr="00F60A4B" w:rsidP="00CC2BE7">
      <w:pPr>
        <w:pStyle w:val="Normal0"/>
        <w:ind w:firstLine="240" w:firstLineChars="100"/>
        <w:rPr>
          <w:rFonts w:ascii="新宋体" w:eastAsia="新宋体" w:hAnsi="新宋体" w:cs="新宋体"/>
        </w:rPr>
      </w:pPr>
      <w:r w:rsidRPr="00F60A4B">
        <w:rPr>
          <w:rFonts w:ascii="新宋体" w:eastAsia="新宋体" w:hAnsi="新宋体" w:cs="新宋体"/>
        </w:rPr>
        <w:t>(1)请计算2kg汽油完全燃烧,放出的热量。(q</w:t>
      </w:r>
      <w:r w:rsidRPr="00F60A4B">
        <w:rPr>
          <w:rFonts w:ascii="新宋体" w:eastAsia="新宋体" w:hAnsi="新宋体" w:cs="新宋体" w:hint="eastAsia"/>
          <w:vertAlign w:val="subscript"/>
        </w:rPr>
        <w:t>汽油</w:t>
      </w:r>
      <w:r w:rsidRPr="00F60A4B">
        <w:rPr>
          <w:rFonts w:ascii="新宋体" w:eastAsia="新宋体" w:hAnsi="新宋体" w:cs="新宋体"/>
        </w:rPr>
        <w:t>=4.6×10</w:t>
      </w:r>
      <w:r w:rsidRPr="00F60A4B">
        <w:rPr>
          <w:rFonts w:ascii="新宋体" w:eastAsia="新宋体" w:hAnsi="新宋体" w:cs="新宋体"/>
          <w:vertAlign w:val="superscript"/>
        </w:rPr>
        <w:t>7</w:t>
      </w:r>
      <w:r w:rsidRPr="00F60A4B">
        <w:rPr>
          <w:rFonts w:ascii="新宋体" w:eastAsia="新宋体" w:hAnsi="新宋体" w:cs="新宋体"/>
        </w:rPr>
        <w:t>J/kg)</w:t>
      </w:r>
    </w:p>
    <w:p w:rsidR="00CC2BE7" w:rsidP="00CC2BE7">
      <w:pPr>
        <w:pStyle w:val="Normal0"/>
        <w:ind w:left="240" w:leftChars="100"/>
        <w:rPr>
          <w:rFonts w:ascii="新宋体" w:eastAsia="新宋体" w:hAnsi="新宋体" w:cs="新宋体"/>
        </w:rPr>
      </w:pPr>
      <w:r w:rsidRPr="00F60A4B">
        <w:rPr>
          <w:rFonts w:ascii="新宋体" w:eastAsia="新宋体" w:hAnsi="新宋体" w:cs="新宋体"/>
        </w:rPr>
        <w:t>(2)</w:t>
      </w:r>
      <w:r w:rsidRPr="00F60A4B">
        <w:rPr>
          <w:rFonts w:ascii="新宋体" w:eastAsia="新宋体" w:hAnsi="新宋体" w:cs="新宋体"/>
        </w:rPr>
        <w:t>已知车</w:t>
      </w:r>
      <w:r w:rsidRPr="00F60A4B">
        <w:rPr>
          <w:rFonts w:ascii="新宋体" w:eastAsia="新宋体" w:hAnsi="新宋体" w:cs="新宋体"/>
        </w:rPr>
        <w:t>以72km</w:t>
      </w:r>
      <w:r>
        <w:rPr>
          <w:rFonts w:ascii="新宋体" w:eastAsia="新宋体" w:hAnsi="新宋体" w:cs="新宋体" w:hint="eastAsia"/>
        </w:rPr>
        <w:t>/</w:t>
      </w:r>
      <w:r w:rsidRPr="00F60A4B">
        <w:rPr>
          <w:rFonts w:ascii="新宋体" w:eastAsia="新宋体" w:hAnsi="新宋体" w:cs="新宋体"/>
        </w:rPr>
        <w:t>h的速度匀速行驶时,牵引力的功率为12kW,求汽车受到的阻力</w:t>
      </w:r>
      <w:r>
        <w:rPr>
          <w:rFonts w:ascii="新宋体" w:eastAsia="新宋体" w:hAnsi="新宋体" w:cs="新宋体" w:hint="eastAsia"/>
        </w:rPr>
        <w:t>。</w:t>
      </w:r>
    </w:p>
    <w:p w:rsidR="00305940" w:rsidP="00CC2BE7">
      <w:pPr>
        <w:pStyle w:val="Normal0"/>
        <w:ind w:left="240" w:leftChars="100"/>
        <w:rPr>
          <w:rFonts w:ascii="新宋体" w:eastAsia="新宋体" w:hAnsi="新宋体" w:cs="新宋体"/>
        </w:rPr>
      </w:pPr>
    </w:p>
    <w:p w:rsidR="00305940" w:rsidP="00CC2BE7">
      <w:pPr>
        <w:pStyle w:val="Normal0"/>
        <w:ind w:left="240" w:leftChars="100"/>
        <w:rPr>
          <w:rFonts w:ascii="新宋体" w:eastAsia="新宋体" w:hAnsi="新宋体" w:cs="新宋体"/>
        </w:rPr>
      </w:pPr>
    </w:p>
    <w:p w:rsidR="00305940" w:rsidP="00CC2BE7">
      <w:pPr>
        <w:pStyle w:val="Normal0"/>
        <w:ind w:left="240" w:leftChars="100"/>
        <w:rPr>
          <w:rFonts w:ascii="新宋体" w:eastAsia="新宋体" w:hAnsi="新宋体" w:cs="新宋体"/>
        </w:rPr>
      </w:pPr>
    </w:p>
    <w:p w:rsidR="00305940" w:rsidP="00CC2BE7">
      <w:pPr>
        <w:pStyle w:val="Normal0"/>
        <w:ind w:left="240" w:leftChars="100"/>
        <w:rPr>
          <w:rFonts w:ascii="新宋体" w:eastAsia="新宋体" w:hAnsi="新宋体" w:cs="新宋体"/>
        </w:rPr>
      </w:pPr>
    </w:p>
    <w:p w:rsidR="00CC2BE7" w:rsidRPr="00F60A4B" w:rsidP="00CC2BE7">
      <w:pPr>
        <w:pStyle w:val="Normal1"/>
        <w:ind w:left="240" w:hanging="240" w:hangingChars="10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4704224</wp:posOffset>
            </wp:positionH>
            <wp:positionV relativeFrom="paragraph">
              <wp:posOffset>545547</wp:posOffset>
            </wp:positionV>
            <wp:extent cx="1076475" cy="943107"/>
            <wp:effectExtent l="0" t="0" r="0" b="0"/>
            <wp:wrapSquare wrapText="bothSides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0824ab18972bd40770b67f0478899e510eb309d1.png"/>
                    <pic:cNvPicPr/>
                  </pic:nvPicPr>
                  <pic:blipFill>
                    <a:blip xmlns:r="http://schemas.openxmlformats.org/officeDocument/2006/relationships"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0A4B">
        <w:rPr>
          <w:rFonts w:ascii="新宋体" w:eastAsia="新宋体" w:hAnsi="新宋体" w:cs="新宋体"/>
        </w:rPr>
        <w:t>27.(6分)图12是毛毛同学设计的一个调节灯泡亮度的电路图。在电路中,电源电压为36V且保持不变,L是标有“36V</w:t>
      </w:r>
      <w:r>
        <w:rPr>
          <w:rFonts w:ascii="新宋体" w:eastAsia="新宋体" w:hAnsi="新宋体" w:cs="新宋体"/>
        </w:rPr>
        <w:t xml:space="preserve"> </w:t>
      </w:r>
      <w:r w:rsidRPr="00F60A4B">
        <w:rPr>
          <w:rFonts w:ascii="新宋体" w:eastAsia="新宋体" w:hAnsi="新宋体" w:cs="新宋体"/>
        </w:rPr>
        <w:t>72W”字样的灯泡。(灯丝电阻随温度变化忽略不计)求</w:t>
      </w:r>
    </w:p>
    <w:p w:rsidR="00CC2BE7" w:rsidRPr="00F60A4B" w:rsidP="00CC2BE7">
      <w:pPr>
        <w:pStyle w:val="Normal1"/>
        <w:ind w:firstLine="240" w:firstLineChars="100"/>
        <w:rPr>
          <w:rFonts w:ascii="新宋体" w:eastAsia="新宋体" w:hAnsi="新宋体" w:cs="新宋体"/>
        </w:rPr>
      </w:pPr>
      <w:r w:rsidRPr="00F60A4B">
        <w:rPr>
          <w:rFonts w:ascii="新宋体" w:eastAsia="新宋体" w:hAnsi="新宋体" w:cs="新宋体"/>
        </w:rPr>
        <w:t>(1)灯泡灯丝电阻多大?</w:t>
      </w:r>
    </w:p>
    <w:p w:rsidR="00CC2BE7" w:rsidRPr="00F60A4B" w:rsidP="00CC2BE7">
      <w:pPr>
        <w:pStyle w:val="Normal1"/>
        <w:ind w:firstLine="240" w:firstLineChars="100"/>
        <w:rPr>
          <w:rFonts w:ascii="新宋体" w:eastAsia="新宋体" w:hAnsi="新宋体" w:cs="新宋体"/>
        </w:rPr>
      </w:pPr>
      <w:r w:rsidRPr="00F60A4B">
        <w:rPr>
          <w:rFonts w:ascii="新宋体" w:eastAsia="新宋体" w:hAnsi="新宋体" w:cs="新宋体"/>
        </w:rPr>
        <w:t>(2)当调节滑动变阻器使灯泡最暗时,电压表示数为18V,通电10min,</w:t>
      </w:r>
    </w:p>
    <w:p w:rsidR="00CC2BE7" w:rsidP="00CC2BE7">
      <w:pPr>
        <w:pStyle w:val="Normal1"/>
        <w:ind w:firstLine="240" w:firstLineChars="100"/>
        <w:rPr>
          <w:rFonts w:ascii="新宋体" w:eastAsia="新宋体" w:hAnsi="新宋体" w:cs="新宋体"/>
        </w:rPr>
      </w:pPr>
      <w:r w:rsidRPr="00F60A4B">
        <w:rPr>
          <w:rFonts w:ascii="新宋体" w:eastAsia="新宋体" w:hAnsi="新宋体" w:cs="新宋体"/>
        </w:rPr>
        <w:t>电路消耗的总电能为多少?</w:t>
      </w:r>
    </w:p>
    <w:p w:rsidR="00305940" w:rsidP="00CC2BE7">
      <w:pPr>
        <w:pStyle w:val="Normal1"/>
        <w:ind w:firstLine="240" w:firstLineChars="100"/>
        <w:rPr>
          <w:rFonts w:ascii="新宋体" w:eastAsia="新宋体" w:hAnsi="新宋体" w:cs="新宋体"/>
        </w:rPr>
      </w:pPr>
    </w:p>
    <w:p w:rsidR="00305940" w:rsidP="00FA6E63">
      <w:pPr>
        <w:pStyle w:val="Normal1"/>
        <w:ind w:firstLine="240" w:firstLineChars="100"/>
        <w:jc w:val="center"/>
        <w:rPr>
          <w:rFonts w:ascii="新宋体" w:eastAsia="新宋体" w:hAnsi="新宋体" w:cs="新宋体"/>
        </w:rPr>
      </w:pPr>
    </w:p>
    <w:p w:rsidR="00305940" w:rsidP="00CC2BE7">
      <w:pPr>
        <w:pStyle w:val="Normal1"/>
        <w:ind w:firstLine="240" w:firstLineChars="100"/>
        <w:rPr>
          <w:rFonts w:ascii="新宋体" w:eastAsia="新宋体" w:hAnsi="新宋体" w:cs="新宋体"/>
        </w:rPr>
      </w:pPr>
    </w:p>
    <w:p w:rsidR="00305940" w:rsidP="00CC2BE7">
      <w:pPr>
        <w:pStyle w:val="Normal1"/>
        <w:ind w:firstLine="240" w:firstLineChars="100"/>
        <w:rPr>
          <w:rFonts w:ascii="新宋体" w:eastAsia="新宋体" w:hAnsi="新宋体" w:cs="新宋体"/>
        </w:rPr>
      </w:pPr>
    </w:p>
    <w:p w:rsidR="008701F2" w:rsidP="00203464">
      <w:pPr>
        <w:pStyle w:val="Normal2"/>
        <w:ind w:left="120" w:hanging="120" w:hangingChars="50"/>
        <w:rPr>
          <w:rFonts w:ascii="新宋体" w:eastAsia="新宋体" w:hAnsi="新宋体" w:cs="新宋体"/>
        </w:rPr>
      </w:pPr>
    </w:p>
    <w:p w:rsidR="0047689D" w:rsidRPr="00B85573" w:rsidP="0047689D">
      <w:pPr>
        <w:pStyle w:val="Normal0"/>
        <w:rPr>
          <w:rFonts w:ascii="新宋体" w:eastAsia="新宋体" w:hAnsi="新宋体" w:cs="新宋体"/>
          <w:b/>
        </w:rPr>
      </w:pPr>
      <w:r w:rsidRPr="00B85573">
        <w:rPr>
          <w:rFonts w:ascii="新宋体" w:eastAsia="新宋体" w:hAnsi="新宋体" w:cs="新宋体"/>
          <w:b/>
        </w:rPr>
        <w:t>四、实验探究题(每空2分,共18分)</w:t>
      </w:r>
    </w:p>
    <w:p w:rsidR="0047689D" w:rsidRPr="004C364A" w:rsidP="0047689D">
      <w:pPr>
        <w:pStyle w:val="Normal0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28.(8分)小张在探究“杠杆平衡条件”实验中,给他提供的实验器材有:杠杆,</w:t>
      </w:r>
      <w:bookmarkStart w:id="1" w:name="_GoBack"/>
      <w:bookmarkEnd w:id="1"/>
      <w:r>
        <w:rPr>
          <w:rFonts w:ascii="新宋体" w:eastAsia="新宋体" w:hAnsi="新宋体" w:cs="新宋体" w:hint="eastAsia"/>
        </w:rPr>
        <w:t>支</w:t>
      </w:r>
      <w:r w:rsidRPr="004C364A">
        <w:rPr>
          <w:rFonts w:ascii="新宋体" w:eastAsia="新宋体" w:hAnsi="新宋体" w:cs="新宋体"/>
        </w:rPr>
        <w:t>架</w:t>
      </w:r>
      <w:r>
        <w:rPr>
          <w:rFonts w:ascii="新宋体" w:eastAsia="新宋体" w:hAnsi="新宋体" w:cs="新宋体" w:hint="eastAsia"/>
        </w:rPr>
        <w:t>、</w:t>
      </w:r>
      <w:r w:rsidRPr="004C364A">
        <w:rPr>
          <w:rFonts w:ascii="新宋体" w:eastAsia="新宋体" w:hAnsi="新宋体" w:cs="新宋体"/>
        </w:rPr>
        <w:t>弹簧测力计、刻度尺、细线和质量相同</w:t>
      </w:r>
      <w:r w:rsidRPr="004C364A">
        <w:rPr>
          <w:rFonts w:ascii="新宋体" w:eastAsia="新宋体" w:hAnsi="新宋体" w:cs="新宋体"/>
        </w:rPr>
        <w:t>的钩码若干</w:t>
      </w:r>
      <w:r w:rsidRPr="004C364A">
        <w:rPr>
          <w:rFonts w:ascii="新宋体" w:eastAsia="新宋体" w:hAnsi="新宋体" w:cs="新宋体"/>
        </w:rPr>
        <w:t>个</w:t>
      </w:r>
    </w:p>
    <w:p w:rsidR="0047689D" w:rsidP="0047689D">
      <w:pPr>
        <w:pStyle w:val="Normal1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(1)实验前,将杠杆中点置于支架上,当杠杆静止时,如右下图13所示,此时应把杠杆左的平衡螺母向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______(</w:t>
      </w:r>
      <w:r w:rsidRPr="004C364A">
        <w:rPr>
          <w:rFonts w:ascii="新宋体" w:eastAsia="新宋体" w:hAnsi="新宋体" w:cs="新宋体"/>
        </w:rPr>
        <w:t>选填“左”或“右”)调节,使杠杆在水平位置平衡的目的</w:t>
      </w:r>
      <w:r>
        <w:rPr>
          <w:rFonts w:ascii="新宋体" w:eastAsia="新宋体" w:hAnsi="新宋体" w:cs="新宋体" w:hint="eastAsia"/>
        </w:rPr>
        <w:t>是_</w:t>
      </w:r>
      <w:r>
        <w:rPr>
          <w:rFonts w:ascii="新宋体" w:eastAsia="新宋体" w:hAnsi="新宋体" w:cs="新宋体"/>
        </w:rPr>
        <w:t>_______________________________.</w:t>
      </w:r>
    </w:p>
    <w:p w:rsidR="0047689D" w:rsidP="0047689D">
      <w:pPr>
        <w:pStyle w:val="Normal1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（2）</w:t>
      </w:r>
      <w:r w:rsidRPr="004C364A">
        <w:rPr>
          <w:rFonts w:ascii="新宋体" w:eastAsia="新宋体" w:hAnsi="新宋体" w:cs="新宋体"/>
        </w:rPr>
        <w:t>小</w:t>
      </w:r>
      <w:r>
        <w:rPr>
          <w:rFonts w:ascii="新宋体" w:eastAsia="新宋体" w:hAnsi="新宋体" w:cs="新宋体" w:hint="eastAsia"/>
        </w:rPr>
        <w:t>张将</w:t>
      </w:r>
      <w:r w:rsidRPr="004C364A">
        <w:rPr>
          <w:rFonts w:ascii="新宋体" w:eastAsia="新宋体" w:hAnsi="新宋体" w:cs="新宋体"/>
        </w:rPr>
        <w:t>实验数</w:t>
      </w:r>
      <w:r>
        <w:rPr>
          <w:rFonts w:ascii="新宋体" w:eastAsia="新宋体" w:hAnsi="新宋体" w:cs="新宋体" w:hint="eastAsia"/>
        </w:rPr>
        <w:t>据</w:t>
      </w:r>
      <w:r w:rsidRPr="004C364A">
        <w:rPr>
          <w:rFonts w:ascii="新宋体" w:eastAsia="新宋体" w:hAnsi="新宋体" w:cs="新宋体"/>
        </w:rPr>
        <w:t>记录在下</w:t>
      </w:r>
      <w:r>
        <w:rPr>
          <w:rFonts w:ascii="新宋体" w:eastAsia="新宋体" w:hAnsi="新宋体" w:cs="新宋体" w:hint="eastAsia"/>
        </w:rPr>
        <w:t>表</w:t>
      </w:r>
      <w:r w:rsidRPr="004C364A">
        <w:rPr>
          <w:rFonts w:ascii="新宋体" w:eastAsia="新宋体" w:hAnsi="新宋体" w:cs="新宋体"/>
        </w:rPr>
        <w:t>中</w:t>
      </w:r>
      <w:r>
        <w:rPr>
          <w:rFonts w:ascii="新宋体" w:eastAsia="新宋体" w:hAnsi="新宋体" w:cs="新宋体" w:hint="eastAsia"/>
        </w:rPr>
        <w:t>：</w:t>
      </w:r>
    </w:p>
    <w:p w:rsidR="00C86416" w:rsidP="00C86416">
      <w:pPr>
        <w:pStyle w:val="Normal1"/>
        <w:ind w:firstLine="720" w:firstLineChars="300"/>
        <w:rPr>
          <w:rFonts w:ascii="新宋体" w:eastAsia="新宋体" w:hAnsi="新宋体" w:cs="新宋体" w:hint="eastAsia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0" distR="0">
            <wp:extent cx="3200000" cy="933333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SYS201806130709015784461412_ST.002.png"/>
                    <pic:cNvPicPr/>
                  </pic:nvPicPr>
                  <pic:blipFill>
                    <a:blip xmlns:r="http://schemas.openxmlformats.org/officeDocument/2006/relationships"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000" cy="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noProof/>
        </w:rPr>
        <w:drawing>
          <wp:inline distT="0" distB="0" distL="0" distR="0">
            <wp:extent cx="1561905" cy="96190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YS201806130709015784461412_ST.001.png"/>
                    <pic:cNvPicPr/>
                  </pic:nvPicPr>
                  <pic:blipFill>
                    <a:blip xmlns:r="http://schemas.openxmlformats.org/officeDocument/2006/relationships"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573" w:rsidP="007C5852">
      <w:pPr>
        <w:pStyle w:val="Normal1"/>
        <w:jc w:val="center"/>
        <w:rPr>
          <w:rFonts w:ascii="新宋体" w:eastAsia="新宋体" w:hAnsi="新宋体" w:cs="新宋体"/>
        </w:rPr>
      </w:pPr>
    </w:p>
    <w:p w:rsidR="0047689D" w:rsidRPr="004C364A" w:rsidP="0047689D">
      <w:pPr>
        <w:pStyle w:val="Normal1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表格中空缺的实验数据“▲”是</w:t>
      </w:r>
    </w:p>
    <w:p w:rsidR="0047689D" w:rsidRPr="004C364A" w:rsidP="0047689D">
      <w:pPr>
        <w:pStyle w:val="Normal1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(3)小张在实验中多次改变力和力臂的大小主要是为了(只有一个正确答案,选填答案序号)</w:t>
      </w:r>
    </w:p>
    <w:p w:rsidR="0047689D" w:rsidRPr="004C364A" w:rsidP="0047689D">
      <w:pPr>
        <w:pStyle w:val="Normal1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①减小摩擦</w:t>
      </w:r>
    </w:p>
    <w:p w:rsidR="0047689D" w:rsidP="0047689D">
      <w:pPr>
        <w:pStyle w:val="Normal2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②多次测量取平均值减小误差</w:t>
      </w:r>
    </w:p>
    <w:p w:rsidR="0047689D" w:rsidRPr="00E57965" w:rsidP="0047689D">
      <w:pPr>
        <w:pStyle w:val="Normal1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③使每组数据更准确</w:t>
      </w:r>
    </w:p>
    <w:p w:rsidR="0047689D" w:rsidP="0047689D">
      <w:pPr>
        <w:pStyle w:val="Normal2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④获取多组实验数据归纳出物理规律</w:t>
      </w:r>
    </w:p>
    <w:p w:rsidR="0047689D" w:rsidP="0047689D">
      <w:pPr>
        <w:pStyle w:val="Normal2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29.(10分)某实验小组的同学用图14甲所示器材测量小灯泡的电功率。已知电源电压恒为6V不变,待测灯泡的额定电压为3.8V,额定功率估计为12W左右</w:t>
      </w:r>
    </w:p>
    <w:p w:rsidR="00C86416" w:rsidP="00B21493">
      <w:pPr>
        <w:pStyle w:val="Normal2"/>
        <w:jc w:val="center"/>
        <w:rPr>
          <w:noProof/>
        </w:rPr>
      </w:pPr>
    </w:p>
    <w:p w:rsidR="003A3378" w:rsidRPr="004C364A" w:rsidP="00B21493">
      <w:pPr>
        <w:pStyle w:val="Normal2"/>
        <w:jc w:val="center"/>
        <w:rPr>
          <w:rFonts w:ascii="新宋体" w:eastAsia="新宋体" w:hAnsi="新宋体" w:cs="新宋体"/>
        </w:rPr>
      </w:pPr>
      <w:r>
        <w:rPr>
          <w:noProof/>
        </w:rPr>
        <w:drawing>
          <wp:inline distT="0" distB="0" distL="0" distR="0">
            <wp:extent cx="3030793" cy="1485807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ed339037.png"/>
                    <pic:cNvPicPr/>
                  </pic:nvPicPr>
                  <pic:blipFill rotWithShape="1">
                    <a:blip xmlns:r="http://schemas.openxmlformats.org/officeDocument/2006/relationships"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517"/>
                    <a:stretch/>
                  </pic:blipFill>
                  <pic:spPr bwMode="auto">
                    <a:xfrm>
                      <a:off x="0" y="0"/>
                      <a:ext cx="3042919" cy="14917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689D" w:rsidRPr="004C364A" w:rsidP="0047689D">
      <w:pPr>
        <w:pStyle w:val="Normal2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 xml:space="preserve"> (1)请在图14甲中用笔画线表示导线,连接成完整的实验电路(须选择合适的电流表量程);</w:t>
      </w:r>
    </w:p>
    <w:p w:rsidR="0047689D" w:rsidRPr="004C364A" w:rsidP="0047689D">
      <w:pPr>
        <w:pStyle w:val="Normal2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(2)闭合开关前,滑动变阻器滑片P应该位于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</w:t>
      </w:r>
      <w:r w:rsidRPr="004C364A">
        <w:rPr>
          <w:rFonts w:ascii="新宋体" w:eastAsia="新宋体" w:hAnsi="新宋体" w:cs="新宋体"/>
        </w:rPr>
        <w:t>端(选填“A”或“B”)</w:t>
      </w:r>
    </w:p>
    <w:p w:rsidR="0047689D" w:rsidRPr="004C364A" w:rsidP="0047689D">
      <w:pPr>
        <w:pStyle w:val="Normal2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(3)闭合开关后发现:电流表没有示数,灯泡不亮,电压表示数接近电源电压,则此时电路故障为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_________________</w:t>
      </w:r>
      <w:r>
        <w:rPr>
          <w:rFonts w:ascii="新宋体" w:eastAsia="新宋体" w:hAnsi="新宋体" w:cs="新宋体" w:hint="eastAsia"/>
        </w:rPr>
        <w:t>；</w:t>
      </w:r>
    </w:p>
    <w:p w:rsidR="0047689D" w:rsidRPr="004C364A" w:rsidP="0047689D">
      <w:pPr>
        <w:pStyle w:val="Normal2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(4)故障排除后,闭合开关,调节滑动变阻器滑片P,使灯泡正常发光,此时电流表示数如14图乙所示,则电路中的电流值为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</w:t>
      </w:r>
      <w:r w:rsidRPr="004C364A">
        <w:rPr>
          <w:rFonts w:ascii="新宋体" w:eastAsia="新宋体" w:hAnsi="新宋体" w:cs="新宋体"/>
        </w:rPr>
        <w:t>A,待测灯泡的额定功率为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</w:t>
      </w:r>
      <w:r w:rsidRPr="004C364A">
        <w:rPr>
          <w:rFonts w:ascii="新宋体" w:eastAsia="新宋体" w:hAnsi="新宋体" w:cs="新宋体"/>
        </w:rPr>
        <w:t>W</w:t>
      </w:r>
    </w:p>
    <w:p w:rsidR="0047689D" w:rsidRPr="00135F90" w:rsidP="0047689D">
      <w:pPr>
        <w:pStyle w:val="Normal2"/>
        <w:jc w:val="center"/>
        <w:rPr>
          <w:rFonts w:ascii="新宋体" w:eastAsia="新宋体" w:hAnsi="新宋体" w:cs="新宋体"/>
          <w:b/>
        </w:rPr>
      </w:pPr>
      <w:r w:rsidRPr="00135F90">
        <w:rPr>
          <w:rFonts w:ascii="新宋体" w:eastAsia="新宋体" w:hAnsi="新宋体" w:cs="新宋体"/>
          <w:b/>
        </w:rPr>
        <w:t>B卷(共20分)</w:t>
      </w:r>
    </w:p>
    <w:p w:rsidR="00F43A53" w:rsidRPr="00F43A53" w:rsidP="00F43A53">
      <w:pPr>
        <w:pStyle w:val="Normal2"/>
        <w:rPr>
          <w:rFonts w:ascii="新宋体" w:eastAsia="新宋体" w:hAnsi="新宋体" w:cs="新宋体"/>
          <w:b/>
        </w:rPr>
      </w:pPr>
      <w:r w:rsidRPr="00D74911">
        <w:rPr>
          <w:rFonts w:ascii="新宋体" w:eastAsia="新宋体" w:hAnsi="新宋体" w:cs="新宋体" w:hint="eastAsia"/>
          <w:b/>
        </w:rPr>
        <w:t>一、</w:t>
      </w:r>
      <w:r w:rsidRPr="00D74911">
        <w:rPr>
          <w:rFonts w:ascii="新宋体" w:eastAsia="新宋体" w:hAnsi="新宋体" w:cs="新宋体"/>
          <w:b/>
        </w:rPr>
        <w:t>不定项选择题(本大题共5个小题,每小题2分,共10分,全部选对的得2分,选对但</w:t>
      </w:r>
      <w:r w:rsidRPr="00F43A53">
        <w:rPr>
          <w:rFonts w:ascii="新宋体" w:eastAsia="新宋体" w:hAnsi="新宋体" w:cs="新宋体"/>
          <w:b/>
        </w:rPr>
        <w:t>不全的得1分。不选或错选的得零分)</w:t>
      </w:r>
    </w:p>
    <w:p w:rsidR="00F43A53" w:rsidRPr="004C364A" w:rsidP="00F43A53">
      <w:pPr>
        <w:pStyle w:val="Normal3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1.下列说法中正确的是(</w:t>
      </w:r>
      <w:r w:rsidR="00F8130C">
        <w:rPr>
          <w:rFonts w:ascii="新宋体" w:eastAsia="新宋体" w:hAnsi="新宋体" w:cs="新宋体"/>
        </w:rPr>
        <w:t xml:space="preserve"> </w:t>
      </w:r>
      <w:r>
        <w:rPr>
          <w:rFonts w:ascii="新宋体" w:eastAsia="新宋体" w:hAnsi="新宋体" w:cs="新宋体" w:hint="eastAsia"/>
        </w:rPr>
        <w:t>)</w:t>
      </w:r>
    </w:p>
    <w:p w:rsidR="00F43A53" w:rsidRPr="004C364A" w:rsidP="00F8130C">
      <w:pPr>
        <w:pStyle w:val="Normal3"/>
        <w:ind w:left="240" w:leftChars="100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A.煤是可再生能源,以煤为主要燃料的火力发电容易造成环境污染</w:t>
      </w:r>
    </w:p>
    <w:p w:rsidR="00F43A53" w:rsidRPr="004C364A" w:rsidP="00F8130C">
      <w:pPr>
        <w:pStyle w:val="Normal3"/>
        <w:ind w:left="240" w:leftChars="100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B.电磁波和超声波都可以在真空中传播</w:t>
      </w:r>
    </w:p>
    <w:p w:rsidR="00305940" w:rsidP="00E63C4C">
      <w:pPr>
        <w:pStyle w:val="Normal3"/>
        <w:ind w:left="240" w:leftChars="100"/>
        <w:rPr>
          <w:rFonts w:ascii="新宋体" w:eastAsia="新宋体" w:hAnsi="新宋体" w:cs="新宋体"/>
        </w:rPr>
      </w:pPr>
      <w:r w:rsidRPr="004C364A">
        <w:rPr>
          <w:rFonts w:ascii="新宋体" w:eastAsia="新宋体" w:hAnsi="新宋体" w:cs="新宋体"/>
        </w:rPr>
        <w:t>C.太阳能是取之不尽的能源,可直接利用且不会污染环境,开发前景广阔</w:t>
      </w:r>
    </w:p>
    <w:p w:rsidR="00E63C4C" w:rsidRPr="00A8335E" w:rsidP="00E63C4C">
      <w:pPr>
        <w:pStyle w:val="Normal0"/>
        <w:ind w:left="240" w:leftChars="1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D.成都电视台和中央电视台发射的电磁波频率不同,传播速度也不相同</w:t>
      </w:r>
    </w:p>
    <w:p w:rsidR="00E63C4C" w:rsidP="00E63C4C">
      <w:pPr>
        <w:pStyle w:val="Normal0"/>
        <w:ind w:left="240" w:hanging="240" w:hangingChars="1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2.图15所示,甲、乙分别是酒精在标准大气压下熔化和沸腾时温度随时间变化的图像,下列说法正确的是(</w:t>
      </w:r>
      <w:r>
        <w:rPr>
          <w:rFonts w:ascii="新宋体" w:eastAsia="新宋体" w:hAnsi="新宋体" w:cs="新宋体"/>
        </w:rPr>
        <w:t xml:space="preserve"> </w:t>
      </w:r>
      <w:r>
        <w:rPr>
          <w:rFonts w:ascii="新宋体" w:eastAsia="新宋体" w:hAnsi="新宋体" w:cs="新宋体" w:hint="eastAsia"/>
        </w:rPr>
        <w:t>)</w:t>
      </w:r>
    </w:p>
    <w:p w:rsidR="00C86416" w:rsidP="00C86416">
      <w:pPr>
        <w:pStyle w:val="Normal0"/>
        <w:ind w:left="240" w:hanging="240" w:hangingChars="100"/>
        <w:jc w:val="center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  <w:noProof/>
        </w:rPr>
        <w:drawing>
          <wp:inline distT="0" distB="0" distL="0" distR="0">
            <wp:extent cx="2895851" cy="1394581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0ccc1c3f5a8369cd59dfa7e91bd04a2a.png"/>
                    <pic:cNvPicPr/>
                  </pic:nvPicPr>
                  <pic:blipFill>
                    <a:blip xmlns:r="http://schemas.openxmlformats.org/officeDocument/2006/relationships"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851" cy="139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8C7" w:rsidRPr="00A8335E" w:rsidP="006628C7">
      <w:pPr>
        <w:pStyle w:val="Normal0"/>
        <w:ind w:left="240" w:hanging="240" w:hangingChars="100"/>
        <w:jc w:val="center"/>
        <w:rPr>
          <w:rFonts w:ascii="新宋体" w:eastAsia="新宋体" w:hAnsi="新宋体" w:cs="新宋体"/>
        </w:rPr>
      </w:pPr>
    </w:p>
    <w:p w:rsidR="00E63C4C" w:rsidRPr="00A8335E" w:rsidP="00E63C4C">
      <w:pPr>
        <w:pStyle w:val="Normal0"/>
        <w:ind w:left="240" w:leftChars="1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A.固态酒精是非晶体</w:t>
      </w:r>
    </w:p>
    <w:p w:rsidR="00E63C4C" w:rsidRPr="00A8335E" w:rsidP="00E63C4C">
      <w:pPr>
        <w:pStyle w:val="Normal0"/>
        <w:ind w:left="240" w:leftChars="10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B</w:t>
      </w:r>
      <w:r>
        <w:rPr>
          <w:rFonts w:ascii="新宋体" w:eastAsia="新宋体" w:hAnsi="新宋体" w:cs="新宋体"/>
        </w:rPr>
        <w:t>.</w:t>
      </w:r>
      <w:r w:rsidRPr="00A8335E">
        <w:rPr>
          <w:rFonts w:ascii="新宋体" w:eastAsia="新宋体" w:hAnsi="新宋体" w:cs="新宋体"/>
        </w:rPr>
        <w:t>在-117℃时,酒精处于液态</w:t>
      </w:r>
    </w:p>
    <w:p w:rsidR="00E63C4C" w:rsidRPr="00A8335E" w:rsidP="00E63C4C">
      <w:pPr>
        <w:pStyle w:val="Normal0"/>
        <w:ind w:left="240" w:leftChars="1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C.酒精温度计可以用来测量沸水的温度</w:t>
      </w:r>
    </w:p>
    <w:p w:rsidR="00E63C4C" w:rsidRPr="00A8335E" w:rsidP="00E63C4C">
      <w:pPr>
        <w:pStyle w:val="Normal0"/>
        <w:ind w:left="240" w:leftChars="1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D.酒精在沸腾过程中吸热但温度不变</w:t>
      </w:r>
    </w:p>
    <w:p w:rsidR="00E63C4C" w:rsidRPr="00A8335E" w:rsidP="00E63C4C">
      <w:pPr>
        <w:pStyle w:val="Normal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3.下列有关光现象的说法中,正确的是()</w:t>
      </w:r>
    </w:p>
    <w:p w:rsidR="00E63C4C" w:rsidRPr="00A8335E" w:rsidP="00E63C4C">
      <w:pPr>
        <w:pStyle w:val="Normal0"/>
        <w:ind w:left="240" w:leftChars="10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A</w:t>
      </w:r>
      <w:r>
        <w:rPr>
          <w:rFonts w:ascii="新宋体" w:eastAsia="新宋体" w:hAnsi="新宋体" w:cs="新宋体"/>
        </w:rPr>
        <w:t>.</w:t>
      </w:r>
      <w:r w:rsidRPr="00A8335E">
        <w:rPr>
          <w:rFonts w:ascii="新宋体" w:eastAsia="新宋体" w:hAnsi="新宋体" w:cs="新宋体"/>
        </w:rPr>
        <w:t>近视眼应配戴凹透镜来矫正视力</w:t>
      </w:r>
    </w:p>
    <w:p w:rsidR="00E63C4C" w:rsidP="00E63C4C">
      <w:pPr>
        <w:pStyle w:val="Normal0"/>
        <w:ind w:left="240" w:leftChars="1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B.当你向竖直悬挂的平面镜走近时,你在镜中所成的像越来越大</w:t>
      </w:r>
    </w:p>
    <w:p w:rsidR="00E63C4C" w:rsidRPr="00A8335E" w:rsidP="00E63C4C">
      <w:pPr>
        <w:pStyle w:val="Normal1"/>
        <w:ind w:left="240" w:leftChars="1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C.根据光路可逆性,从水中看岸上的物体看到的是变高了的虚像</w:t>
      </w:r>
    </w:p>
    <w:p w:rsidR="00E63C4C" w:rsidRPr="00A8335E" w:rsidP="00E63C4C">
      <w:pPr>
        <w:pStyle w:val="Normal1"/>
        <w:ind w:left="240" w:leftChars="1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D.从不同的地方看到本身不发光的物体是光的折射现象</w:t>
      </w:r>
    </w:p>
    <w:p w:rsidR="00E63C4C" w:rsidP="00E63C4C">
      <w:pPr>
        <w:pStyle w:val="Normal1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4.图</w:t>
      </w:r>
      <w:r w:rsidR="00C86416">
        <w:rPr>
          <w:rFonts w:ascii="新宋体" w:eastAsia="新宋体" w:hAnsi="新宋体" w:cs="新宋体" w:hint="eastAsia"/>
        </w:rPr>
        <w:t>16</w:t>
      </w:r>
      <w:r w:rsidRPr="00A8335E">
        <w:rPr>
          <w:rFonts w:ascii="新宋体" w:eastAsia="新宋体" w:hAnsi="新宋体" w:cs="新宋体"/>
        </w:rPr>
        <w:t>甲所示的电路,在滑动变阻器R2的滑片P从B向A滑动的过程中,电压表与电流表示数的变化关系如图乙所示,则下列说法中正确的</w:t>
      </w:r>
      <w:r w:rsidR="00B90C74">
        <w:rPr>
          <w:rFonts w:ascii="新宋体" w:eastAsia="新宋体" w:hAnsi="新宋体" w:cs="新宋体" w:hint="eastAsia"/>
        </w:rPr>
        <w:t>（</w:t>
      </w:r>
      <w:r w:rsidR="000752B5">
        <w:rPr>
          <w:rFonts w:ascii="新宋体" w:eastAsia="新宋体" w:hAnsi="新宋体" w:cs="新宋体" w:hint="eastAsia"/>
        </w:rPr>
        <w:t xml:space="preserve"> </w:t>
      </w:r>
      <w:r w:rsidR="00B90C74">
        <w:rPr>
          <w:rFonts w:ascii="新宋体" w:eastAsia="新宋体" w:hAnsi="新宋体" w:cs="新宋体" w:hint="eastAsia"/>
        </w:rPr>
        <w:t>）</w:t>
      </w:r>
    </w:p>
    <w:p w:rsidR="00C86416" w:rsidP="00C86416">
      <w:pPr>
        <w:pStyle w:val="Normal1"/>
        <w:ind w:firstLine="720" w:firstLineChars="300"/>
        <w:rPr>
          <w:rFonts w:ascii="新宋体" w:eastAsia="新宋体" w:hAnsi="新宋体" w:cs="新宋体" w:hint="eastAsia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0" distR="0">
            <wp:extent cx="2400300" cy="13525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zyb_400dda1aec3faefe915878fbe09f2d41.jpg"/>
                    <pic:cNvPicPr/>
                  </pic:nvPicPr>
                  <pic:blipFill>
                    <a:blip xmlns:r="http://schemas.openxmlformats.org/officeDocument/2006/relationships"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</w:rPr>
        <w:t xml:space="preserve"> </w:t>
      </w:r>
      <w:r>
        <w:rPr>
          <w:rFonts w:ascii="新宋体" w:eastAsia="新宋体" w:hAnsi="新宋体" w:cs="新宋体"/>
        </w:rPr>
        <w:t xml:space="preserve">    </w:t>
      </w:r>
      <w:r>
        <w:rPr>
          <w:rFonts w:ascii="新宋体" w:eastAsia="新宋体" w:hAnsi="新宋体" w:cs="新宋体"/>
          <w:noProof/>
        </w:rPr>
        <w:t xml:space="preserve">       </w:t>
      </w:r>
    </w:p>
    <w:p w:rsidR="002B44FA" w:rsidRPr="00A8335E" w:rsidP="009B5660">
      <w:pPr>
        <w:pStyle w:val="Normal1"/>
        <w:jc w:val="center"/>
        <w:rPr>
          <w:rFonts w:ascii="新宋体" w:eastAsia="新宋体" w:hAnsi="新宋体" w:cs="新宋体"/>
        </w:rPr>
      </w:pPr>
    </w:p>
    <w:p w:rsidR="00E63C4C" w:rsidP="00E63C4C">
      <w:pPr>
        <w:pStyle w:val="Normal1"/>
        <w:ind w:left="240" w:leftChars="1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A.R1的阻值是200B.</w:t>
      </w:r>
    </w:p>
    <w:p w:rsidR="00E63C4C" w:rsidRPr="00A8335E" w:rsidP="00E63C4C">
      <w:pPr>
        <w:pStyle w:val="Normal1"/>
        <w:ind w:left="240" w:leftChars="10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t>B.</w:t>
      </w:r>
      <w:r w:rsidRPr="00A8335E">
        <w:rPr>
          <w:rFonts w:ascii="新宋体" w:eastAsia="新宋体" w:hAnsi="新宋体" w:cs="新宋体"/>
        </w:rPr>
        <w:t>电流表的示数是0.4A时,R2接入电路的阻值是250</w:t>
      </w:r>
    </w:p>
    <w:p w:rsidR="00E63C4C" w:rsidP="00E63C4C">
      <w:pPr>
        <w:pStyle w:val="Normal1"/>
        <w:ind w:left="240" w:leftChars="1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C.电源电压是16VD.</w:t>
      </w:r>
    </w:p>
    <w:p w:rsidR="00E63C4C" w:rsidRPr="00A8335E" w:rsidP="00E63C4C">
      <w:pPr>
        <w:pStyle w:val="Normal1"/>
        <w:ind w:left="240" w:leftChars="10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t>D</w:t>
      </w:r>
      <w:r>
        <w:rPr>
          <w:rFonts w:ascii="新宋体" w:eastAsia="新宋体" w:hAnsi="新宋体" w:cs="新宋体" w:hint="eastAsia"/>
        </w:rPr>
        <w:t>.</w:t>
      </w:r>
      <w:r w:rsidRPr="00A8335E">
        <w:rPr>
          <w:rFonts w:ascii="新宋体" w:eastAsia="新宋体" w:hAnsi="新宋体" w:cs="新宋体"/>
        </w:rPr>
        <w:t>该电路的最大电功率为7.2W</w:t>
      </w:r>
    </w:p>
    <w:p w:rsidR="00E63C4C" w:rsidRPr="00A8335E" w:rsidP="00E63C4C">
      <w:pPr>
        <w:pStyle w:val="Normal2"/>
        <w:ind w:left="240" w:hanging="240" w:hangingChars="10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3745496</wp:posOffset>
            </wp:positionH>
            <wp:positionV relativeFrom="paragraph">
              <wp:posOffset>1019114</wp:posOffset>
            </wp:positionV>
            <wp:extent cx="800100" cy="1104900"/>
            <wp:effectExtent l="0" t="0" r="0" b="0"/>
            <wp:wrapSquare wrapText="bothSides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032.jpg"/>
                    <pic:cNvPicPr/>
                  </pic:nvPicPr>
                  <pic:blipFill>
                    <a:blip xmlns:r="http://schemas.openxmlformats.org/officeDocument/2006/relationships"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335E">
        <w:rPr>
          <w:rFonts w:ascii="新宋体" w:eastAsia="新宋体" w:hAnsi="新宋体" w:cs="新宋体"/>
        </w:rPr>
        <w:t>5.小李同学利用如图17所示的滑轮组匀速提升重物,第一次提升的重物A的重力为G</w:t>
      </w:r>
      <w:r w:rsidRPr="00FB19EE">
        <w:rPr>
          <w:rFonts w:ascii="新宋体" w:eastAsia="新宋体" w:hAnsi="新宋体" w:cs="新宋体"/>
          <w:vertAlign w:val="subscript"/>
        </w:rPr>
        <w:t>A</w:t>
      </w:r>
      <w:r w:rsidRPr="00A8335E">
        <w:rPr>
          <w:rFonts w:ascii="新宋体" w:eastAsia="新宋体" w:hAnsi="新宋体" w:cs="新宋体"/>
        </w:rPr>
        <w:t>加在绳子自由端的拉力为F1.重物上升的速度为v1,运动时间为t1</w:t>
      </w:r>
      <w:r>
        <w:rPr>
          <w:rFonts w:ascii="新宋体" w:eastAsia="新宋体" w:hAnsi="新宋体" w:cs="新宋体"/>
        </w:rPr>
        <w:t>;</w:t>
      </w:r>
      <w:r w:rsidRPr="00A8335E">
        <w:rPr>
          <w:rFonts w:ascii="新宋体" w:eastAsia="新宋体" w:hAnsi="新宋体" w:cs="新宋体"/>
        </w:rPr>
        <w:t>第二次提升的重物B的重力为G</w:t>
      </w:r>
      <w:r w:rsidRPr="007E41DE">
        <w:rPr>
          <w:rFonts w:ascii="新宋体" w:eastAsia="新宋体" w:hAnsi="新宋体" w:cs="新宋体"/>
          <w:vertAlign w:val="subscript"/>
        </w:rPr>
        <w:t>B</w:t>
      </w:r>
      <w:r w:rsidRPr="00A8335E">
        <w:rPr>
          <w:rFonts w:ascii="新宋体" w:eastAsia="新宋体" w:hAnsi="新宋体" w:cs="新宋体"/>
        </w:rPr>
        <w:t>,加在绳子自由端的拉力为F2,重物上升的速度为v2,运动时间为t2,已知F1</w:t>
      </w:r>
      <w:r>
        <w:rPr>
          <w:rFonts w:ascii="新宋体" w:eastAsia="新宋体" w:hAnsi="新宋体" w:cs="新宋体"/>
        </w:rPr>
        <w:t>;</w:t>
      </w:r>
      <w:r w:rsidRPr="00A8335E">
        <w:rPr>
          <w:rFonts w:ascii="新宋体" w:eastAsia="新宋体" w:hAnsi="新宋体" w:cs="新宋体"/>
        </w:rPr>
        <w:t>G</w:t>
      </w:r>
      <w:r w:rsidRPr="00FB19EE">
        <w:rPr>
          <w:rFonts w:ascii="新宋体" w:eastAsia="新宋体" w:hAnsi="新宋体" w:cs="新宋体"/>
          <w:vertAlign w:val="subscript"/>
        </w:rPr>
        <w:t>A</w:t>
      </w:r>
      <w:r w:rsidRPr="00A8335E">
        <w:rPr>
          <w:rFonts w:ascii="新宋体" w:eastAsia="新宋体" w:hAnsi="新宋体" w:cs="新宋体"/>
        </w:rPr>
        <w:t>=5:8,G</w:t>
      </w:r>
      <w:r w:rsidRPr="007E41DE">
        <w:rPr>
          <w:rFonts w:ascii="新宋体" w:eastAsia="新宋体" w:hAnsi="新宋体" w:cs="新宋体"/>
          <w:vertAlign w:val="subscript"/>
        </w:rPr>
        <w:t>B</w:t>
      </w:r>
      <w:r w:rsidRPr="00A8335E">
        <w:rPr>
          <w:rFonts w:ascii="新宋体" w:eastAsia="新宋体" w:hAnsi="新宋体" w:cs="新宋体"/>
        </w:rPr>
        <w:t>:G</w:t>
      </w:r>
      <w:r w:rsidRPr="00FB19EE">
        <w:rPr>
          <w:rFonts w:ascii="新宋体" w:eastAsia="新宋体" w:hAnsi="新宋体" w:cs="新宋体"/>
          <w:vertAlign w:val="subscript"/>
        </w:rPr>
        <w:t>A</w:t>
      </w:r>
      <w:r w:rsidRPr="00A8335E">
        <w:rPr>
          <w:rFonts w:ascii="新宋体" w:eastAsia="新宋体" w:hAnsi="新宋体" w:cs="新宋体"/>
        </w:rPr>
        <w:t>=3:2,v1:v2=2:1,t1:t2=2:3.动滑轮的重力不能忽略,不计绳重与摩擦的影响,下列对两个过程的分析中,正确的是</w:t>
      </w:r>
      <w:r>
        <w:rPr>
          <w:rFonts w:ascii="新宋体" w:eastAsia="新宋体" w:hAnsi="新宋体" w:cs="新宋体" w:hint="eastAsia"/>
        </w:rPr>
        <w:t>(</w:t>
      </w:r>
      <w:r>
        <w:rPr>
          <w:rFonts w:ascii="新宋体" w:eastAsia="新宋体" w:hAnsi="新宋体" w:cs="新宋体"/>
        </w:rPr>
        <w:t xml:space="preserve"> )</w:t>
      </w:r>
    </w:p>
    <w:p w:rsidR="00E63C4C" w:rsidRPr="00A8335E" w:rsidP="00E63C4C">
      <w:pPr>
        <w:pStyle w:val="Normal2"/>
        <w:ind w:left="480" w:leftChars="2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A:拉力之比为F1:F2=7:8</w:t>
      </w:r>
      <w:r w:rsidRPr="00C86416" w:rsidR="00C86416">
        <w:rPr>
          <w:rFonts w:ascii="新宋体" w:eastAsia="新宋体" w:hAnsi="新宋体" w:cs="新宋体" w:hint="eastAsia"/>
          <w:noProof/>
        </w:rPr>
        <w:t xml:space="preserve"> </w:t>
      </w:r>
    </w:p>
    <w:p w:rsidR="00E63C4C" w:rsidRPr="00A8335E" w:rsidP="00E63C4C">
      <w:pPr>
        <w:pStyle w:val="Normal2"/>
        <w:ind w:left="480" w:leftChars="2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B.拉力的功率之比为P</w:t>
      </w:r>
      <w:r w:rsidRPr="00683262">
        <w:rPr>
          <w:rFonts w:ascii="新宋体" w:eastAsia="新宋体" w:hAnsi="新宋体" w:cs="新宋体"/>
          <w:vertAlign w:val="subscript"/>
        </w:rPr>
        <w:t>1</w:t>
      </w:r>
      <w:r w:rsidRPr="00A8335E">
        <w:rPr>
          <w:rFonts w:ascii="新宋体" w:eastAsia="新宋体" w:hAnsi="新宋体" w:cs="新宋体"/>
        </w:rPr>
        <w:t>:P</w:t>
      </w:r>
      <w:r w:rsidRPr="00683262">
        <w:rPr>
          <w:rFonts w:ascii="新宋体" w:eastAsia="新宋体" w:hAnsi="新宋体" w:cs="新宋体"/>
          <w:vertAlign w:val="subscript"/>
        </w:rPr>
        <w:t>2</w:t>
      </w:r>
      <w:r w:rsidRPr="00A8335E">
        <w:rPr>
          <w:rFonts w:ascii="新宋体" w:eastAsia="新宋体" w:hAnsi="新宋体" w:cs="新宋体"/>
        </w:rPr>
        <w:t>=10:7</w:t>
      </w:r>
    </w:p>
    <w:p w:rsidR="00E63C4C" w:rsidRPr="00A8335E" w:rsidP="00E63C4C">
      <w:pPr>
        <w:pStyle w:val="Normal2"/>
        <w:ind w:left="480" w:leftChars="2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C.机械效率之比</w:t>
      </w:r>
      <w:r>
        <w:rPr>
          <w:rFonts w:ascii="Arial" w:hAnsi="Arial" w:cs="Arial"/>
          <w:color w:val="333333"/>
          <w:sz w:val="21"/>
          <w:szCs w:val="21"/>
        </w:rPr>
        <w:t>η</w:t>
      </w:r>
      <w:r w:rsidRPr="00C96BAE">
        <w:rPr>
          <w:rFonts w:ascii="Arial" w:hAnsi="Arial" w:cs="Arial" w:hint="eastAsia"/>
          <w:color w:val="333333"/>
          <w:sz w:val="21"/>
          <w:szCs w:val="21"/>
          <w:vertAlign w:val="subscript"/>
        </w:rPr>
        <w:t>1</w:t>
      </w:r>
      <w:r w:rsidRPr="00A8335E">
        <w:rPr>
          <w:rFonts w:ascii="新宋体" w:eastAsia="新宋体" w:hAnsi="新宋体" w:cs="新宋体"/>
        </w:rPr>
        <w:t>:</w:t>
      </w:r>
      <w:r w:rsidRPr="00C96BAE">
        <w:rPr>
          <w:rFonts w:ascii="Arial" w:hAnsi="Arial" w:cs="Arial"/>
          <w:color w:val="333333"/>
          <w:sz w:val="21"/>
          <w:szCs w:val="21"/>
        </w:rPr>
        <w:t xml:space="preserve"> </w:t>
      </w:r>
      <w:r>
        <w:rPr>
          <w:rFonts w:ascii="Arial" w:hAnsi="Arial" w:cs="Arial"/>
          <w:color w:val="333333"/>
          <w:sz w:val="21"/>
          <w:szCs w:val="21"/>
        </w:rPr>
        <w:t>η</w:t>
      </w:r>
      <w:r w:rsidRPr="00C96BAE">
        <w:rPr>
          <w:rFonts w:ascii="Arial" w:hAnsi="Arial" w:cs="Arial" w:hint="eastAsia"/>
          <w:color w:val="333333"/>
          <w:sz w:val="21"/>
          <w:szCs w:val="21"/>
          <w:vertAlign w:val="subscript"/>
        </w:rPr>
        <w:t>2</w:t>
      </w:r>
      <w:r w:rsidRPr="00A8335E">
        <w:rPr>
          <w:rFonts w:ascii="新宋体" w:eastAsia="新宋体" w:hAnsi="新宋体" w:cs="新宋体"/>
        </w:rPr>
        <w:t>=15:14</w:t>
      </w:r>
    </w:p>
    <w:p w:rsidR="00E63C4C" w:rsidRPr="00A8335E" w:rsidP="00E63C4C">
      <w:pPr>
        <w:pStyle w:val="Normal2"/>
        <w:ind w:left="480" w:leftChars="200"/>
        <w:rPr>
          <w:rFonts w:ascii="新宋体" w:eastAsia="新宋体" w:hAnsi="新宋体" w:cs="新宋体"/>
        </w:rPr>
      </w:pPr>
      <w:r w:rsidRPr="00A8335E">
        <w:rPr>
          <w:rFonts w:ascii="新宋体" w:eastAsia="新宋体" w:hAnsi="新宋体" w:cs="新宋体"/>
        </w:rPr>
        <w:t>D.额外功之比W</w:t>
      </w:r>
      <w:r w:rsidRPr="00683262">
        <w:rPr>
          <w:rFonts w:ascii="新宋体" w:eastAsia="新宋体" w:hAnsi="新宋体" w:cs="新宋体"/>
          <w:vertAlign w:val="subscript"/>
        </w:rPr>
        <w:t>1</w:t>
      </w:r>
      <w:r w:rsidRPr="00A8335E">
        <w:rPr>
          <w:rFonts w:ascii="新宋体" w:eastAsia="新宋体" w:hAnsi="新宋体" w:cs="新宋体"/>
        </w:rPr>
        <w:t>:W</w:t>
      </w:r>
      <w:r w:rsidRPr="00683262">
        <w:rPr>
          <w:rFonts w:ascii="新宋体" w:eastAsia="新宋体" w:hAnsi="新宋体" w:cs="新宋体"/>
          <w:vertAlign w:val="subscript"/>
        </w:rPr>
        <w:t>2</w:t>
      </w:r>
      <w:r w:rsidRPr="00A8335E">
        <w:rPr>
          <w:rFonts w:ascii="新宋体" w:eastAsia="新宋体" w:hAnsi="新宋体" w:cs="新宋体"/>
        </w:rPr>
        <w:t>=2:3</w:t>
      </w:r>
    </w:p>
    <w:p w:rsidR="00E63C4C" w:rsidP="00203464">
      <w:pPr>
        <w:pStyle w:val="Normal2"/>
        <w:ind w:left="120" w:hanging="120" w:hangingChars="50"/>
        <w:rPr>
          <w:rFonts w:ascii="新宋体" w:eastAsia="新宋体" w:hAnsi="新宋体" w:cs="新宋体"/>
        </w:rPr>
      </w:pPr>
    </w:p>
    <w:p w:rsidR="00737146" w:rsidRPr="002E2317" w:rsidP="00737146">
      <w:pPr>
        <w:pStyle w:val="Normal0"/>
        <w:rPr>
          <w:rFonts w:ascii="新宋体" w:eastAsia="新宋体" w:hAnsi="新宋体" w:cs="新宋体"/>
          <w:b/>
        </w:rPr>
      </w:pPr>
      <w:r w:rsidRPr="002E2317">
        <w:rPr>
          <w:rFonts w:ascii="新宋体" w:eastAsia="新宋体" w:hAnsi="新宋体" w:cs="新宋体"/>
          <w:b/>
        </w:rPr>
        <w:t>二、综合题(共10分。第7题在解答时应写出公式和重要的演算步骤,只写出最后答案的不能得分)</w:t>
      </w:r>
    </w:p>
    <w:p w:rsidR="00737146" w:rsidP="00737146">
      <w:pPr>
        <w:pStyle w:val="Normal0"/>
        <w:rPr>
          <w:rFonts w:ascii="新宋体" w:eastAsia="新宋体" w:hAnsi="新宋体" w:cs="新宋体"/>
        </w:rPr>
      </w:pPr>
      <w:r w:rsidRPr="002E2317">
        <w:rPr>
          <w:rFonts w:ascii="新宋体" w:eastAsia="新宋体" w:hAnsi="新宋体" w:cs="新宋体"/>
        </w:rPr>
        <w:t>6.现有两个电阻元件,其中一个是由金属材料制成的,它的电阻随温度的升高而增大,而另一个是由某种半导体材料制成的,其电阻随温度的升高而减小。现对其中一个元件R进行测试,测得通过其中的电流与加在它两端的电压如下表所示:</w:t>
      </w:r>
    </w:p>
    <w:tbl>
      <w:tblPr>
        <w:tblStyle w:val="TableGrid"/>
        <w:tblW w:w="0" w:type="auto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Tr="00D1104D">
        <w:tblPrEx>
          <w:tblW w:w="0" w:type="auto"/>
          <w:tblLook w:val="04A0"/>
        </w:tblPrEx>
        <w:tc>
          <w:tcPr>
            <w:tcW w:w="1065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I</w:t>
            </w:r>
            <w:r>
              <w:rPr>
                <w:rFonts w:ascii="新宋体" w:eastAsia="新宋体" w:hAnsi="新宋体" w:cs="新宋体"/>
              </w:rPr>
              <w:t>/A</w:t>
            </w:r>
          </w:p>
        </w:tc>
        <w:tc>
          <w:tcPr>
            <w:tcW w:w="1065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0</w:t>
            </w:r>
            <w:r>
              <w:rPr>
                <w:rFonts w:ascii="新宋体" w:eastAsia="新宋体" w:hAnsi="新宋体" w:cs="新宋体"/>
              </w:rPr>
              <w:t>.30</w:t>
            </w:r>
          </w:p>
        </w:tc>
        <w:tc>
          <w:tcPr>
            <w:tcW w:w="1065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0</w:t>
            </w:r>
            <w:r>
              <w:rPr>
                <w:rFonts w:ascii="新宋体" w:eastAsia="新宋体" w:hAnsi="新宋体" w:cs="新宋体"/>
              </w:rPr>
              <w:t>.60</w:t>
            </w:r>
          </w:p>
        </w:tc>
        <w:tc>
          <w:tcPr>
            <w:tcW w:w="1065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0</w:t>
            </w:r>
            <w:r>
              <w:rPr>
                <w:rFonts w:ascii="新宋体" w:eastAsia="新宋体" w:hAnsi="新宋体" w:cs="新宋体"/>
              </w:rPr>
              <w:t>.80</w:t>
            </w:r>
          </w:p>
        </w:tc>
        <w:tc>
          <w:tcPr>
            <w:tcW w:w="1065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1</w:t>
            </w:r>
            <w:r>
              <w:rPr>
                <w:rFonts w:ascii="新宋体" w:eastAsia="新宋体" w:hAnsi="新宋体" w:cs="新宋体"/>
              </w:rPr>
              <w:t>.20</w:t>
            </w:r>
          </w:p>
        </w:tc>
        <w:tc>
          <w:tcPr>
            <w:tcW w:w="1065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1</w:t>
            </w:r>
            <w:r>
              <w:rPr>
                <w:rFonts w:ascii="新宋体" w:eastAsia="新宋体" w:hAnsi="新宋体" w:cs="新宋体"/>
              </w:rPr>
              <w:t>.80</w:t>
            </w:r>
          </w:p>
        </w:tc>
        <w:tc>
          <w:tcPr>
            <w:tcW w:w="1066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2</w:t>
            </w:r>
            <w:r>
              <w:rPr>
                <w:rFonts w:ascii="新宋体" w:eastAsia="新宋体" w:hAnsi="新宋体" w:cs="新宋体"/>
              </w:rPr>
              <w:t>.50</w:t>
            </w:r>
          </w:p>
        </w:tc>
        <w:tc>
          <w:tcPr>
            <w:tcW w:w="1066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3</w:t>
            </w:r>
            <w:r>
              <w:rPr>
                <w:rFonts w:ascii="新宋体" w:eastAsia="新宋体" w:hAnsi="新宋体" w:cs="新宋体"/>
              </w:rPr>
              <w:t>.20</w:t>
            </w:r>
          </w:p>
        </w:tc>
      </w:tr>
      <w:tr w:rsidTr="00D1104D">
        <w:tblPrEx>
          <w:tblW w:w="0" w:type="auto"/>
          <w:tblLook w:val="04A0"/>
        </w:tblPrEx>
        <w:tc>
          <w:tcPr>
            <w:tcW w:w="1065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U</w:t>
            </w:r>
            <w:r>
              <w:rPr>
                <w:rFonts w:ascii="新宋体" w:eastAsia="新宋体" w:hAnsi="新宋体" w:cs="新宋体"/>
              </w:rPr>
              <w:t>/V</w:t>
            </w:r>
          </w:p>
        </w:tc>
        <w:tc>
          <w:tcPr>
            <w:tcW w:w="1065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0</w:t>
            </w:r>
            <w:r>
              <w:rPr>
                <w:rFonts w:ascii="新宋体" w:eastAsia="新宋体" w:hAnsi="新宋体" w:cs="新宋体"/>
              </w:rPr>
              <w:t>.50</w:t>
            </w:r>
          </w:p>
        </w:tc>
        <w:tc>
          <w:tcPr>
            <w:tcW w:w="1065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0</w:t>
            </w:r>
            <w:r>
              <w:rPr>
                <w:rFonts w:ascii="新宋体" w:eastAsia="新宋体" w:hAnsi="新宋体" w:cs="新宋体"/>
              </w:rPr>
              <w:t>.71</w:t>
            </w:r>
          </w:p>
        </w:tc>
        <w:tc>
          <w:tcPr>
            <w:tcW w:w="1065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0</w:t>
            </w:r>
            <w:r>
              <w:rPr>
                <w:rFonts w:ascii="新宋体" w:eastAsia="新宋体" w:hAnsi="新宋体" w:cs="新宋体"/>
              </w:rPr>
              <w:t>.82</w:t>
            </w:r>
          </w:p>
        </w:tc>
        <w:tc>
          <w:tcPr>
            <w:tcW w:w="1065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1</w:t>
            </w:r>
            <w:r>
              <w:rPr>
                <w:rFonts w:ascii="新宋体" w:eastAsia="新宋体" w:hAnsi="新宋体" w:cs="新宋体"/>
              </w:rPr>
              <w:t>.00</w:t>
            </w:r>
          </w:p>
        </w:tc>
        <w:tc>
          <w:tcPr>
            <w:tcW w:w="1065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1</w:t>
            </w:r>
            <w:r>
              <w:rPr>
                <w:rFonts w:ascii="新宋体" w:eastAsia="新宋体" w:hAnsi="新宋体" w:cs="新宋体"/>
              </w:rPr>
              <w:t>.20</w:t>
            </w:r>
          </w:p>
        </w:tc>
        <w:tc>
          <w:tcPr>
            <w:tcW w:w="1066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1</w:t>
            </w:r>
            <w:r>
              <w:rPr>
                <w:rFonts w:ascii="新宋体" w:eastAsia="新宋体" w:hAnsi="新宋体" w:cs="新宋体"/>
              </w:rPr>
              <w:t>.50</w:t>
            </w:r>
          </w:p>
        </w:tc>
        <w:tc>
          <w:tcPr>
            <w:tcW w:w="1066" w:type="dxa"/>
          </w:tcPr>
          <w:p w:rsidR="00D1104D" w:rsidP="00737146">
            <w:pPr>
              <w:pStyle w:val="Normal0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1</w:t>
            </w:r>
            <w:r>
              <w:rPr>
                <w:rFonts w:ascii="新宋体" w:eastAsia="新宋体" w:hAnsi="新宋体" w:cs="新宋体"/>
              </w:rPr>
              <w:t>.60</w:t>
            </w:r>
          </w:p>
        </w:tc>
      </w:tr>
    </w:tbl>
    <w:p w:rsidR="00C86416" w:rsidP="00D1104D">
      <w:pPr>
        <w:pStyle w:val="Normal0"/>
        <w:jc w:val="center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  <w:noProof/>
        </w:rPr>
        <w:drawing>
          <wp:inline distT="0" distB="0" distL="0" distR="0">
            <wp:extent cx="1428750" cy="75247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201408241144276292362.jpg"/>
                    <pic:cNvPicPr/>
                  </pic:nvPicPr>
                  <pic:blipFill>
                    <a:blip xmlns:r="http://schemas.openxmlformats.org/officeDocument/2006/relationships"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146" w:rsidRPr="002E2317" w:rsidP="00737146">
      <w:pPr>
        <w:pStyle w:val="Normal0"/>
        <w:jc w:val="center"/>
        <w:rPr>
          <w:rFonts w:ascii="新宋体" w:eastAsia="新宋体" w:hAnsi="新宋体" w:cs="新宋体"/>
        </w:rPr>
      </w:pPr>
    </w:p>
    <w:p w:rsidR="00737146" w:rsidRPr="002E2317" w:rsidP="00737146">
      <w:pPr>
        <w:pStyle w:val="Normal0"/>
        <w:ind w:left="120" w:hanging="120" w:hangingChars="50"/>
        <w:rPr>
          <w:rFonts w:ascii="新宋体" w:eastAsia="新宋体" w:hAnsi="新宋体" w:cs="新宋体"/>
        </w:rPr>
      </w:pPr>
      <w:r w:rsidRPr="002E2317">
        <w:rPr>
          <w:rFonts w:ascii="新宋体" w:eastAsia="新宋体" w:hAnsi="新宋体" w:cs="新宋体"/>
        </w:rPr>
        <w:t xml:space="preserve"> (1)根据表中数据,判断元件R</w:t>
      </w:r>
      <w:r w:rsidRPr="002E2317">
        <w:rPr>
          <w:rFonts w:ascii="新宋体" w:eastAsia="新宋体" w:hAnsi="新宋体" w:cs="新宋体" w:hint="eastAsia"/>
          <w:vertAlign w:val="subscript"/>
        </w:rPr>
        <w:t>0</w:t>
      </w:r>
      <w:r w:rsidRPr="002E2317">
        <w:rPr>
          <w:rFonts w:ascii="新宋体" w:eastAsia="新宋体" w:hAnsi="新宋体" w:cs="新宋体"/>
        </w:rPr>
        <w:t>可能是由上述材料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_______</w:t>
      </w:r>
      <w:r w:rsidRPr="002E2317">
        <w:rPr>
          <w:rFonts w:ascii="新宋体" w:eastAsia="新宋体" w:hAnsi="新宋体" w:cs="新宋体"/>
        </w:rPr>
        <w:t>制成的,并简要说明理由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_______________________________________</w:t>
      </w:r>
    </w:p>
    <w:p w:rsidR="00737146" w:rsidRPr="002E2317" w:rsidP="00737146">
      <w:pPr>
        <w:pStyle w:val="Normal0"/>
        <w:rPr>
          <w:rFonts w:ascii="新宋体" w:eastAsia="新宋体" w:hAnsi="新宋体" w:cs="新宋体"/>
        </w:rPr>
      </w:pPr>
      <w:r w:rsidRPr="002E2317">
        <w:rPr>
          <w:rFonts w:ascii="新宋体" w:eastAsia="新宋体" w:hAnsi="新宋体" w:cs="新宋体"/>
        </w:rPr>
        <w:t>(2)元件R</w:t>
      </w:r>
      <w:r w:rsidRPr="002E2317">
        <w:rPr>
          <w:rFonts w:ascii="新宋体" w:eastAsia="新宋体" w:hAnsi="新宋体" w:cs="新宋体"/>
          <w:vertAlign w:val="subscript"/>
        </w:rPr>
        <w:t>0</w:t>
      </w:r>
      <w:r w:rsidRPr="002E2317">
        <w:rPr>
          <w:rFonts w:ascii="新宋体" w:eastAsia="新宋体" w:hAnsi="新宋体" w:cs="新宋体"/>
        </w:rPr>
        <w:t>接入如图18所示的电路中,闭合开关后,电流表读数为1.80A.已知电路中电源的电压为4.8V,则定值电阻的阻值为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</w:t>
      </w:r>
      <w:r>
        <w:rPr>
          <w:rFonts w:ascii="新宋体" w:eastAsia="新宋体" w:hAnsi="新宋体" w:cs="新宋体" w:hint="eastAsia"/>
        </w:rPr>
        <w:t>Ω；</w:t>
      </w:r>
    </w:p>
    <w:p w:rsidR="00737146" w:rsidP="00D1104D">
      <w:pPr>
        <w:pStyle w:val="Normal1"/>
        <w:rPr>
          <w:rFonts w:ascii="新宋体" w:eastAsia="新宋体" w:hAnsi="新宋体" w:cs="新宋体" w:hint="eastAsia"/>
        </w:rPr>
      </w:pPr>
      <w:r w:rsidRPr="002E2317">
        <w:rPr>
          <w:rFonts w:ascii="新宋体" w:eastAsia="新宋体" w:hAnsi="新宋体" w:cs="新宋体"/>
        </w:rPr>
        <w:t>(3)小</w:t>
      </w:r>
      <w:r w:rsidRPr="002E2317">
        <w:rPr>
          <w:rFonts w:ascii="新宋体" w:eastAsia="新宋体" w:hAnsi="新宋体" w:cs="新宋体"/>
        </w:rPr>
        <w:t>明为了</w:t>
      </w:r>
      <w:r w:rsidRPr="002E2317">
        <w:rPr>
          <w:rFonts w:ascii="新宋体" w:eastAsia="新宋体" w:hAnsi="新宋体" w:cs="新宋体"/>
        </w:rPr>
        <w:t>探究流过R</w:t>
      </w:r>
      <w:r w:rsidRPr="002E2317">
        <w:rPr>
          <w:rFonts w:ascii="新宋体" w:eastAsia="新宋体" w:hAnsi="新宋体" w:cs="新宋体"/>
          <w:vertAlign w:val="subscript"/>
        </w:rPr>
        <w:t>0</w:t>
      </w:r>
      <w:r w:rsidRPr="002E2317">
        <w:rPr>
          <w:rFonts w:ascii="新宋体" w:eastAsia="新宋体" w:hAnsi="新宋体" w:cs="新宋体"/>
        </w:rPr>
        <w:t>的电流</w:t>
      </w:r>
      <w:r>
        <w:rPr>
          <w:rFonts w:ascii="新宋体" w:eastAsia="新宋体" w:hAnsi="新宋体" w:cs="新宋体"/>
        </w:rPr>
        <w:t>I</w:t>
      </w:r>
      <w:r w:rsidRPr="002E2317">
        <w:rPr>
          <w:rFonts w:ascii="新宋体" w:eastAsia="新宋体" w:hAnsi="新宋体" w:cs="新宋体"/>
        </w:rPr>
        <w:t>与两增电压U的具体表达关系,</w:t>
      </w:r>
      <w:r w:rsidRPr="002E2317">
        <w:rPr>
          <w:rFonts w:ascii="新宋体" w:eastAsia="新宋体" w:hAnsi="新宋体" w:cs="新宋体"/>
        </w:rPr>
        <w:t>作出</w:t>
      </w:r>
      <w:r w:rsidRPr="002E2317">
        <w:rPr>
          <w:rFonts w:ascii="新宋体" w:eastAsia="新宋体" w:hAnsi="新宋体" w:cs="新宋体"/>
        </w:rPr>
        <w:t>了如图19甲所示的U</w:t>
      </w:r>
      <w:r>
        <w:rPr>
          <w:rFonts w:ascii="新宋体" w:eastAsia="新宋体" w:hAnsi="新宋体" w:cs="新宋体"/>
        </w:rPr>
        <w:t>-I</w:t>
      </w:r>
      <w:r w:rsidRPr="002E2317">
        <w:rPr>
          <w:rFonts w:ascii="新宋体" w:eastAsia="新宋体" w:hAnsi="新宋体" w:cs="新宋体"/>
        </w:rPr>
        <w:t>曲线,发现电流与电压</w:t>
      </w:r>
      <w:r w:rsidRPr="002E2317">
        <w:rPr>
          <w:rFonts w:ascii="新宋体" w:eastAsia="新宋体" w:hAnsi="新宋体" w:cs="新宋体"/>
        </w:rPr>
        <w:t>不</w:t>
      </w:r>
      <w:r w:rsidRPr="002E2317">
        <w:rPr>
          <w:rFonts w:ascii="新宋体" w:eastAsia="新宋体" w:hAnsi="新宋体" w:cs="新宋体"/>
        </w:rPr>
        <w:t>成正比,没有找到其规律,小明猜想:流过R</w:t>
      </w:r>
      <w:r w:rsidRPr="002E2317">
        <w:rPr>
          <w:rFonts w:ascii="新宋体" w:eastAsia="新宋体" w:hAnsi="新宋体" w:cs="新宋体"/>
          <w:vertAlign w:val="subscript"/>
        </w:rPr>
        <w:t>0</w:t>
      </w:r>
      <w:r w:rsidRPr="002E2317">
        <w:rPr>
          <w:rFonts w:ascii="新宋体" w:eastAsia="新宋体" w:hAnsi="新宋体" w:cs="新宋体"/>
        </w:rPr>
        <w:t>的电流I可能与两端电压的</w:t>
      </w:r>
      <w:r w:rsidRPr="002E2317">
        <w:rPr>
          <w:rFonts w:ascii="新宋体" w:eastAsia="新宋体" w:hAnsi="新宋体" w:cs="新宋体"/>
        </w:rPr>
        <w:t>平方(</w:t>
      </w:r>
      <w:r w:rsidRPr="002E2317">
        <w:rPr>
          <w:rFonts w:ascii="新宋体" w:eastAsia="新宋体" w:hAnsi="新宋体" w:cs="新宋体"/>
        </w:rPr>
        <w:t>即U</w:t>
      </w:r>
      <w:r w:rsidRPr="003D1C21">
        <w:rPr>
          <w:rFonts w:ascii="新宋体" w:eastAsia="新宋体" w:hAnsi="新宋体" w:cs="新宋体"/>
          <w:vertAlign w:val="superscript"/>
        </w:rPr>
        <w:t>2</w:t>
      </w:r>
      <w:r w:rsidRPr="002E2317">
        <w:rPr>
          <w:rFonts w:ascii="新宋体" w:eastAsia="新宋体" w:hAnsi="新宋体" w:cs="新宋体"/>
        </w:rPr>
        <w:t>)有一定关系,于是与小东一道算出U</w:t>
      </w:r>
      <w:r w:rsidRPr="003D1C21">
        <w:rPr>
          <w:rFonts w:ascii="新宋体" w:eastAsia="新宋体" w:hAnsi="新宋体" w:cs="新宋体"/>
          <w:vertAlign w:val="superscript"/>
        </w:rPr>
        <w:t>2</w:t>
      </w:r>
      <w:r w:rsidRPr="002E2317">
        <w:rPr>
          <w:rFonts w:ascii="新宋体" w:eastAsia="新宋体" w:hAnsi="新宋体" w:cs="新宋体"/>
        </w:rPr>
        <w:t>,如下表</w:t>
      </w:r>
    </w:p>
    <w:tbl>
      <w:tblPr>
        <w:tblStyle w:val="TableGrid"/>
        <w:tblpPr w:leftFromText="180" w:rightFromText="180" w:vertAnchor="text" w:horzAnchor="margin" w:tblpY="481"/>
        <w:tblW w:w="0" w:type="auto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Tr="00D1104D">
        <w:tblPrEx>
          <w:tblW w:w="0" w:type="auto"/>
          <w:tblLook w:val="04A0"/>
        </w:tblPrEx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I</w:t>
            </w:r>
            <w:r>
              <w:rPr>
                <w:rFonts w:ascii="新宋体" w:eastAsia="新宋体" w:hAnsi="新宋体" w:cs="新宋体"/>
              </w:rPr>
              <w:t>/A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0</w:t>
            </w:r>
            <w:r>
              <w:rPr>
                <w:rFonts w:ascii="新宋体" w:eastAsia="新宋体" w:hAnsi="新宋体" w:cs="新宋体"/>
              </w:rPr>
              <w:t>.30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0</w:t>
            </w:r>
            <w:r>
              <w:rPr>
                <w:rFonts w:ascii="新宋体" w:eastAsia="新宋体" w:hAnsi="新宋体" w:cs="新宋体"/>
              </w:rPr>
              <w:t>.60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0</w:t>
            </w:r>
            <w:r>
              <w:rPr>
                <w:rFonts w:ascii="新宋体" w:eastAsia="新宋体" w:hAnsi="新宋体" w:cs="新宋体"/>
              </w:rPr>
              <w:t>.80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1</w:t>
            </w:r>
            <w:r>
              <w:rPr>
                <w:rFonts w:ascii="新宋体" w:eastAsia="新宋体" w:hAnsi="新宋体" w:cs="新宋体"/>
              </w:rPr>
              <w:t>.20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1</w:t>
            </w:r>
            <w:r>
              <w:rPr>
                <w:rFonts w:ascii="新宋体" w:eastAsia="新宋体" w:hAnsi="新宋体" w:cs="新宋体"/>
              </w:rPr>
              <w:t>.80</w:t>
            </w:r>
          </w:p>
        </w:tc>
        <w:tc>
          <w:tcPr>
            <w:tcW w:w="1066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2</w:t>
            </w:r>
            <w:r>
              <w:rPr>
                <w:rFonts w:ascii="新宋体" w:eastAsia="新宋体" w:hAnsi="新宋体" w:cs="新宋体"/>
              </w:rPr>
              <w:t>.60</w:t>
            </w:r>
          </w:p>
        </w:tc>
        <w:tc>
          <w:tcPr>
            <w:tcW w:w="1066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3</w:t>
            </w:r>
            <w:r>
              <w:rPr>
                <w:rFonts w:ascii="新宋体" w:eastAsia="新宋体" w:hAnsi="新宋体" w:cs="新宋体"/>
              </w:rPr>
              <w:t>.10</w:t>
            </w:r>
          </w:p>
        </w:tc>
      </w:tr>
      <w:tr w:rsidTr="00D1104D">
        <w:tblPrEx>
          <w:tblW w:w="0" w:type="auto"/>
          <w:tblLook w:val="04A0"/>
        </w:tblPrEx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U</w:t>
            </w:r>
            <w:r>
              <w:rPr>
                <w:rFonts w:ascii="新宋体" w:eastAsia="新宋体" w:hAnsi="新宋体" w:cs="新宋体"/>
              </w:rPr>
              <w:t>/V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0</w:t>
            </w:r>
            <w:r>
              <w:rPr>
                <w:rFonts w:ascii="新宋体" w:eastAsia="新宋体" w:hAnsi="新宋体" w:cs="新宋体"/>
              </w:rPr>
              <w:t>.50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0</w:t>
            </w:r>
            <w:r>
              <w:rPr>
                <w:rFonts w:ascii="新宋体" w:eastAsia="新宋体" w:hAnsi="新宋体" w:cs="新宋体"/>
              </w:rPr>
              <w:t>.71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0</w:t>
            </w:r>
            <w:r>
              <w:rPr>
                <w:rFonts w:ascii="新宋体" w:eastAsia="新宋体" w:hAnsi="新宋体" w:cs="新宋体"/>
              </w:rPr>
              <w:t>.82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1</w:t>
            </w:r>
            <w:r>
              <w:rPr>
                <w:rFonts w:ascii="新宋体" w:eastAsia="新宋体" w:hAnsi="新宋体" w:cs="新宋体"/>
              </w:rPr>
              <w:t>.00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1.20</w:t>
            </w:r>
          </w:p>
        </w:tc>
        <w:tc>
          <w:tcPr>
            <w:tcW w:w="1066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1.50</w:t>
            </w:r>
          </w:p>
        </w:tc>
        <w:tc>
          <w:tcPr>
            <w:tcW w:w="1066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1.60</w:t>
            </w:r>
          </w:p>
        </w:tc>
      </w:tr>
      <w:tr w:rsidTr="00D1104D">
        <w:tblPrEx>
          <w:tblW w:w="0" w:type="auto"/>
          <w:tblLook w:val="04A0"/>
        </w:tblPrEx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U</w:t>
            </w:r>
            <w:r w:rsidRPr="00D1104D">
              <w:rPr>
                <w:rFonts w:ascii="新宋体" w:eastAsia="新宋体" w:hAnsi="新宋体" w:cs="新宋体"/>
                <w:vertAlign w:val="superscript"/>
              </w:rPr>
              <w:t>2</w:t>
            </w:r>
            <w:r>
              <w:rPr>
                <w:rFonts w:ascii="新宋体" w:eastAsia="新宋体" w:hAnsi="新宋体" w:cs="新宋体"/>
              </w:rPr>
              <w:t>/V</w:t>
            </w:r>
            <w:r w:rsidRPr="00D1104D">
              <w:rPr>
                <w:rFonts w:ascii="新宋体" w:eastAsia="新宋体" w:hAnsi="新宋体" w:cs="新宋体"/>
                <w:vertAlign w:val="superscript"/>
              </w:rPr>
              <w:t>2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0.25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0.50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0.67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1.00</w:t>
            </w:r>
          </w:p>
        </w:tc>
        <w:tc>
          <w:tcPr>
            <w:tcW w:w="1065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1.44</w:t>
            </w:r>
          </w:p>
        </w:tc>
        <w:tc>
          <w:tcPr>
            <w:tcW w:w="1066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2.25</w:t>
            </w:r>
          </w:p>
        </w:tc>
        <w:tc>
          <w:tcPr>
            <w:tcW w:w="1066" w:type="dxa"/>
          </w:tcPr>
          <w:p w:rsidR="00D1104D" w:rsidP="00D1104D">
            <w:pPr>
              <w:pStyle w:val="Normal1"/>
              <w:rPr>
                <w:rFonts w:ascii="新宋体" w:eastAsia="新宋体" w:hAnsi="新宋体" w:cs="新宋体" w:hint="eastAsia"/>
              </w:rPr>
            </w:pPr>
            <w:r>
              <w:rPr>
                <w:rFonts w:ascii="新宋体" w:eastAsia="新宋体" w:hAnsi="新宋体" w:cs="新宋体" w:hint="eastAsia"/>
              </w:rPr>
              <w:t>2.56</w:t>
            </w:r>
          </w:p>
        </w:tc>
      </w:tr>
    </w:tbl>
    <w:p w:rsidR="00737146" w:rsidRPr="002E2317" w:rsidP="00737146">
      <w:pPr>
        <w:pStyle w:val="Normal1"/>
        <w:rPr>
          <w:rFonts w:ascii="新宋体" w:eastAsia="新宋体" w:hAnsi="新宋体" w:cs="新宋体"/>
        </w:rPr>
      </w:pPr>
      <w:r w:rsidRPr="002E2317">
        <w:rPr>
          <w:rFonts w:ascii="新宋体" w:eastAsia="新宋体" w:hAnsi="新宋体" w:cs="新宋体"/>
        </w:rPr>
        <w:t>并根据表格做出1U的图像(如图19乙)</w:t>
      </w:r>
    </w:p>
    <w:p w:rsidR="00737146" w:rsidP="00737146">
      <w:pPr>
        <w:pStyle w:val="Normal0"/>
        <w:jc w:val="center"/>
        <w:rPr>
          <w:rFonts w:ascii="新宋体" w:eastAsia="新宋体" w:hAnsi="新宋体" w:cs="新宋体"/>
        </w:rPr>
      </w:pPr>
      <w:r>
        <w:rPr>
          <w:noProof/>
        </w:rPr>
        <w:drawing>
          <wp:inline distT="0" distB="0" distL="0" distR="0">
            <wp:extent cx="4286470" cy="1784442"/>
            <wp:effectExtent l="0" t="0" r="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86470" cy="1784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146" w:rsidRPr="002E2317" w:rsidP="00737146">
      <w:pPr>
        <w:pStyle w:val="Normal2"/>
        <w:rPr>
          <w:rFonts w:ascii="新宋体" w:eastAsia="新宋体" w:hAnsi="新宋体" w:cs="新宋体"/>
        </w:rPr>
      </w:pPr>
      <w:r w:rsidRPr="002E2317">
        <w:rPr>
          <w:rFonts w:ascii="新宋体" w:eastAsia="新宋体" w:hAnsi="新宋体" w:cs="新宋体"/>
        </w:rPr>
        <w:t>由表格及图像中的数据规律推断出电流1与电压U的关系式为</w:t>
      </w:r>
      <w:r>
        <w:rPr>
          <w:rFonts w:ascii="新宋体" w:eastAsia="新宋体" w:hAnsi="新宋体" w:cs="新宋体" w:hint="eastAsia"/>
        </w:rPr>
        <w:t>_</w:t>
      </w:r>
      <w:r>
        <w:rPr>
          <w:rFonts w:ascii="新宋体" w:eastAsia="新宋体" w:hAnsi="新宋体" w:cs="新宋体"/>
        </w:rPr>
        <w:t>____________</w:t>
      </w:r>
    </w:p>
    <w:p w:rsidR="00737146" w:rsidP="008B4B25">
      <w:pPr>
        <w:pStyle w:val="Normal2"/>
        <w:rPr>
          <w:rFonts w:ascii="新宋体" w:eastAsia="新宋体" w:hAnsi="新宋体" w:cs="新宋体"/>
        </w:rPr>
      </w:pPr>
      <w:r w:rsidRPr="002E2317">
        <w:rPr>
          <w:rFonts w:ascii="新宋体" w:eastAsia="新宋体" w:hAnsi="新宋体" w:cs="新宋体"/>
        </w:rPr>
        <w:t>(不考虑单位)</w:t>
      </w:r>
    </w:p>
    <w:p w:rsidR="0082191E" w:rsidRPr="00094B63" w:rsidP="003627F6">
      <w:pPr>
        <w:pStyle w:val="Normal0"/>
        <w:ind w:left="120" w:hanging="120" w:hangingChars="50"/>
        <w:rPr>
          <w:rFonts w:ascii="新宋体" w:eastAsia="新宋体" w:hAnsi="新宋体" w:cs="新宋体"/>
        </w:rPr>
      </w:pPr>
      <w:r w:rsidRPr="00094B63">
        <w:rPr>
          <w:rFonts w:ascii="新宋体" w:eastAsia="新宋体" w:hAnsi="新宋体" w:cs="新宋体"/>
        </w:rPr>
        <w:t>7.(6分)如图20所示,长方体A、B是两个形状相同,材料不同的柱形物体,他们之间用细绳连接,并与滑轮组的动滑轮D连接。在向长方体容器C中缓慢加水时,用弹簧测力计拉住绳子</w:t>
      </w:r>
      <w:r w:rsidRPr="00094B63">
        <w:rPr>
          <w:rFonts w:ascii="新宋体" w:eastAsia="新宋体" w:hAnsi="新宋体" w:cs="新宋体"/>
        </w:rPr>
        <w:t>自由端</w:t>
      </w:r>
      <w:r w:rsidRPr="00094B63">
        <w:rPr>
          <w:rFonts w:ascii="新宋体" w:eastAsia="新宋体" w:hAnsi="新宋体" w:cs="新宋体"/>
        </w:rPr>
        <w:t>不动,其示数F与加水质量m之间的函数关系如图21所示。忽略题中所有绳重以及摩擦,加水过程中A、B间的绳子始终是绷直的。已知:容器C的内底面积S</w:t>
      </w:r>
      <w:r w:rsidRPr="00094B63">
        <w:rPr>
          <w:rFonts w:ascii="新宋体" w:eastAsia="新宋体" w:hAnsi="新宋体" w:cs="新宋体"/>
          <w:vertAlign w:val="subscript"/>
        </w:rPr>
        <w:t>A</w:t>
      </w:r>
      <w:r w:rsidRPr="00094B63">
        <w:rPr>
          <w:rFonts w:ascii="新宋体" w:eastAsia="新宋体" w:hAnsi="新宋体" w:cs="新宋体"/>
        </w:rPr>
        <w:t>=80cm</w:t>
      </w:r>
      <w:r w:rsidRPr="00094B63">
        <w:rPr>
          <w:rFonts w:ascii="新宋体" w:eastAsia="新宋体" w:hAnsi="新宋体" w:cs="新宋体"/>
          <w:vertAlign w:val="superscript"/>
        </w:rPr>
        <w:t>2</w:t>
      </w:r>
      <w:r w:rsidRPr="00094B63">
        <w:rPr>
          <w:rFonts w:ascii="新宋体" w:eastAsia="新宋体" w:hAnsi="新宋体" w:cs="新宋体"/>
        </w:rPr>
        <w:t>,物体A的底面积S</w:t>
      </w:r>
      <w:r w:rsidRPr="00094B63">
        <w:rPr>
          <w:rFonts w:ascii="新宋体" w:eastAsia="新宋体" w:hAnsi="新宋体" w:cs="新宋体"/>
          <w:vertAlign w:val="subscript"/>
        </w:rPr>
        <w:t>A</w:t>
      </w:r>
      <w:r w:rsidRPr="00094B63">
        <w:rPr>
          <w:rFonts w:ascii="新宋体" w:eastAsia="新宋体" w:hAnsi="新宋体" w:cs="新宋体"/>
        </w:rPr>
        <w:t>=20cm</w:t>
      </w:r>
      <w:r w:rsidRPr="00094B63">
        <w:rPr>
          <w:rFonts w:ascii="新宋体" w:eastAsia="新宋体" w:hAnsi="新宋体" w:cs="新宋体"/>
          <w:vertAlign w:val="superscript"/>
        </w:rPr>
        <w:t>2</w:t>
      </w:r>
      <w:r w:rsidRPr="00094B63">
        <w:rPr>
          <w:rFonts w:ascii="新宋体" w:eastAsia="新宋体" w:hAnsi="新宋体" w:cs="新宋体"/>
        </w:rPr>
        <w:t>,水的密度为1.0×10</w:t>
      </w:r>
      <w:r w:rsidRPr="00094B63">
        <w:rPr>
          <w:rFonts w:ascii="新宋体" w:eastAsia="新宋体" w:hAnsi="新宋体" w:cs="新宋体"/>
          <w:vertAlign w:val="superscript"/>
        </w:rPr>
        <w:t>3</w:t>
      </w:r>
      <w:r>
        <w:rPr>
          <w:rFonts w:ascii="新宋体" w:eastAsia="新宋体" w:hAnsi="新宋体" w:cs="新宋体"/>
        </w:rPr>
        <w:t>k</w:t>
      </w:r>
      <w:r w:rsidRPr="00094B63">
        <w:rPr>
          <w:rFonts w:ascii="新宋体" w:eastAsia="新宋体" w:hAnsi="新宋体" w:cs="新宋体"/>
        </w:rPr>
        <w:t>g</w:t>
      </w:r>
      <w:r>
        <w:rPr>
          <w:rFonts w:ascii="新宋体" w:eastAsia="新宋体" w:hAnsi="新宋体" w:cs="新宋体"/>
        </w:rPr>
        <w:t>/</w:t>
      </w:r>
      <w:r w:rsidRPr="00094B63">
        <w:rPr>
          <w:rFonts w:ascii="新宋体" w:eastAsia="新宋体" w:hAnsi="新宋体" w:cs="新宋体"/>
        </w:rPr>
        <w:t>m</w:t>
      </w:r>
      <w:r w:rsidRPr="00094B63">
        <w:rPr>
          <w:rFonts w:ascii="新宋体" w:eastAsia="新宋体" w:hAnsi="新宋体" w:cs="新宋体"/>
          <w:vertAlign w:val="superscript"/>
        </w:rPr>
        <w:t>3</w:t>
      </w:r>
      <w:r w:rsidRPr="00094B63">
        <w:rPr>
          <w:rFonts w:ascii="新宋体" w:eastAsia="新宋体" w:hAnsi="新宋体" w:cs="新宋体"/>
        </w:rPr>
        <w:t>,g取10N</w:t>
      </w:r>
      <w:r>
        <w:rPr>
          <w:rFonts w:ascii="新宋体" w:eastAsia="新宋体" w:hAnsi="新宋体" w:cs="新宋体"/>
        </w:rPr>
        <w:t>/</w:t>
      </w:r>
      <w:r w:rsidRPr="00094B63">
        <w:rPr>
          <w:rFonts w:ascii="新宋体" w:eastAsia="新宋体" w:hAnsi="新宋体" w:cs="新宋体"/>
        </w:rPr>
        <w:t>kg。求</w:t>
      </w:r>
    </w:p>
    <w:p w:rsidR="0082191E" w:rsidP="00255EB2">
      <w:pPr>
        <w:pStyle w:val="Normal0"/>
        <w:ind w:firstLine="120" w:firstLineChars="5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/>
        </w:rPr>
        <w:t>(</w:t>
      </w:r>
      <w:r w:rsidRPr="00094B63">
        <w:rPr>
          <w:rFonts w:ascii="新宋体" w:eastAsia="新宋体" w:hAnsi="新宋体" w:cs="新宋体"/>
        </w:rPr>
        <w:t>1)加水500g时,B所受浮力:</w:t>
      </w:r>
    </w:p>
    <w:p w:rsidR="0082191E" w:rsidP="00255EB2">
      <w:pPr>
        <w:pStyle w:val="Normal0"/>
        <w:ind w:firstLine="120" w:firstLineChars="50"/>
        <w:rPr>
          <w:rFonts w:ascii="新宋体" w:eastAsia="新宋体" w:hAnsi="新宋体" w:cs="新宋体"/>
        </w:rPr>
      </w:pPr>
      <w:r w:rsidRPr="00094B63">
        <w:rPr>
          <w:rFonts w:ascii="新宋体" w:eastAsia="新宋体" w:hAnsi="新宋体" w:cs="新宋体"/>
        </w:rPr>
        <w:t>(2)动滑轮D的质量;</w:t>
      </w:r>
    </w:p>
    <w:p w:rsidR="00FA6E63" w:rsidP="00FA6E63">
      <w:pPr>
        <w:pStyle w:val="Normal0"/>
        <w:ind w:firstLine="120" w:firstLineChars="50"/>
        <w:jc w:val="both"/>
        <w:rPr>
          <w:rFonts w:ascii="新宋体" w:eastAsia="新宋体" w:hAnsi="新宋体" w:cs="新宋体"/>
        </w:rPr>
      </w:pPr>
      <w:r w:rsidRPr="00094B63">
        <w:rPr>
          <w:rFonts w:ascii="新宋体" w:eastAsia="新宋体" w:hAnsi="新宋体" w:cs="新宋体"/>
        </w:rPr>
        <w:t>(3)绳子自由端的拉力F2</w:t>
      </w:r>
    </w:p>
    <w:p w:rsidR="00F75849" w:rsidRPr="00FA6E63" w:rsidP="00FA6E63">
      <w:pPr>
        <w:pStyle w:val="Normal0"/>
        <w:ind w:firstLine="120" w:firstLineChars="50"/>
        <w:jc w:val="both"/>
        <w:rPr>
          <w:rFonts w:ascii="新宋体" w:eastAsia="新宋体" w:hAnsi="新宋体" w:cs="新宋体" w:hint="eastAsi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height:23.85pt;margin-left:6.45pt;margin-top:171.95pt;mso-height-relative:margin;mso-width-relative:margin;mso-wrap-distance-bottom:3.6pt;mso-wrap-distance-left:9pt;mso-wrap-distance-right:9pt;mso-wrap-distance-top:3.6pt;position:absolute;v-text-anchor:top;visibility:visible;width:9.95pt;z-index:251722752" fillcolor="white" stroked="f">
            <v:textbox>
              <w:txbxContent>
                <w:p w:rsidR="00FA6E63" w:rsidRPr="00D85499" w:rsidP="00FA6E63">
                  <w:r>
                    <w:t>C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2" o:spid="_x0000_s1027" type="#_x0000_t202" style="height:20.95pt;margin-left:40.1pt;margin-top:119.6pt;mso-height-relative:margin;mso-width-relative:margin;mso-wrap-distance-bottom:3.6pt;mso-wrap-distance-left:9pt;mso-wrap-distance-right:9pt;mso-wrap-distance-top:3.6pt;position:absolute;v-text-anchor:top;visibility:visible;width:13.9pt;z-index:251696128" fillcolor="white" stroked="f">
            <v:textbox>
              <w:txbxContent>
                <w:p w:rsidR="00D85499" w:rsidRPr="00D85499">
                  <w:r w:rsidRPr="00D85499">
                    <w:rPr>
                      <w:rFonts w:hint="eastAsia"/>
                    </w:rPr>
                    <w:t>A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8" type="#_x0000_t202" style="height:24.4pt;margin-left:100.45pt;margin-top:53.65pt;position:absolute;width:34.25pt;z-index:251720704" fillcolor="white" strokecolor="white">
            <v:textbox>
              <w:txbxContent>
                <w:p w:rsidR="00256361" w:rsidP="00256361">
                  <w:r>
                    <w:t>F</w:t>
                  </w:r>
                  <w:r w:rsidRPr="00256361">
                    <w:rPr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height:21.4pt;margin-left:95.25pt;margin-top:82.15pt;position:absolute;width:32.5pt;z-index:251721728" strokecolor="white">
            <v:textbox>
              <w:txbxContent>
                <w:p w:rsidR="00256361">
                  <w:r>
                    <w:rPr>
                      <w:rFonts w:hint="eastAsia"/>
                    </w:rPr>
                    <w:t>0</w:t>
                  </w:r>
                  <w:r>
                    <w:t>.1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height:20.9pt;margin-left:99.35pt;margin-top:21.3pt;position:absolute;width:31.4pt;z-index:251719680" fillcolor="white" strokecolor="white">
            <v:textbox>
              <w:txbxContent>
                <w:p w:rsidR="00256361" w:rsidP="00256361">
                  <w:r>
                    <w:t>F</w:t>
                  </w:r>
                  <w:r w:rsidRPr="00256361">
                    <w:rPr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height:23.3pt;margin-left:108.6pt;margin-top:109.75pt;position:absolute;width:25pt;z-index:251718656" fillcolor="white" strokecolor="white">
            <v:textbox>
              <w:txbxContent>
                <w:p w:rsidR="00256361" w:rsidP="00256361">
                  <w:r>
                    <w:t>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height:24.15pt;margin-left:142.25pt;margin-top:3.8pt;position:absolute;width:47.6pt;z-index:251717632" fillcolor="white" strokecolor="white">
            <v:textbox>
              <w:txbxContent>
                <w:p w:rsidR="00256361" w:rsidP="00256361">
                  <w:r w:rsidRPr="00256361">
                    <w:rPr>
                      <w:i/>
                    </w:rPr>
                    <w:t>F</w:t>
                  </w:r>
                  <w:r>
                    <w:t>/N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height:21.9pt;margin-left:298.8pt;margin-top:79.85pt;position:absolute;width:34.25pt;z-index:251716608" fillcolor="white" strokecolor="white">
            <v:textbox>
              <w:txbxContent>
                <w:p w:rsidR="00256361" w:rsidP="00256361">
                  <w:r w:rsidRPr="00256361">
                    <w:rPr>
                      <w:rFonts w:hint="eastAsia"/>
                      <w:i/>
                    </w:rPr>
                    <w:t>m</w:t>
                  </w:r>
                  <w:r>
                    <w:rPr>
                      <w:rFonts w:hint="eastAsia"/>
                    </w:rPr>
                    <w:t>/g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height:20.9pt;margin-left:200.95pt;margin-top:108pt;position:absolute;width:40.1pt;z-index:251661312" fillcolor="white" strokecolor="white">
            <v:textbox>
              <w:txbxContent>
                <w:p w:rsidR="00256361" w:rsidP="00256361">
                  <w:r>
                    <w:t>600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height:19.8pt;margin-left:170.85pt;margin-top:110.85pt;position:absolute;width:37.75pt;z-index:251713536" fillcolor="white" strokecolor="white">
            <v:textbox>
              <w:txbxContent>
                <w:p w:rsidR="00256361" w:rsidP="00256361">
                  <w:r>
                    <w:t>450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flip:y;height:3.7pt;margin-left:119.65pt;margin-top:105.15pt;position:absolute;width:217.15pt;z-index:251715584" o:connectortype="straight">
            <v:stroke endarrow="block"/>
          </v:shape>
        </w:pict>
      </w:r>
      <w:r>
        <w:rPr>
          <w:noProof/>
        </w:rPr>
        <w:pict>
          <v:shape id="_x0000_s1037" type="#_x0000_t202" style="height:20.9pt;margin-left:231.7pt;margin-top:108pt;position:absolute;width:34.25pt;z-index:251714560" fillcolor="white" strokecolor="white">
            <v:textbox>
              <w:txbxContent>
                <w:p w:rsidR="00256361" w:rsidP="00256361">
                  <w:r>
                    <w:t>780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height:20.9pt;margin-left:134.7pt;margin-top:109.75pt;position:absolute;width:34.25pt;z-index:251659264" fillcolor="white" strokecolor="white">
            <v:textbox>
              <w:txbxContent>
                <w:p w:rsidR="00256361">
                  <w:r>
                    <w:rPr>
                      <w:rFonts w:hint="eastAsia"/>
                    </w:rPr>
                    <w:t>2</w:t>
                  </w: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32" style="flip:x;height:2.65pt;margin-left:135.85pt;margin-top:93.75pt;position:absolute;width:106.3pt;z-index:251712512" o:connectortype="straight" strokecolor="black" strokeweight="1pt">
            <v:stroke dashstyle="dash"/>
            <v:shadow color="#868686"/>
          </v:shape>
        </w:pict>
      </w:r>
      <w:r>
        <w:rPr>
          <w:noProof/>
        </w:rPr>
        <w:pict>
          <v:shape id="_x0000_s1040" type="#_x0000_t32" style="flip:x;height:0;margin-left:135.85pt;margin-top:64.15pt;position:absolute;width:51.7pt;z-index:251711488" o:connectortype="straight" strokecolor="black" strokeweight="1pt">
            <v:stroke dashstyle="dash"/>
            <v:shadow color="#868686"/>
          </v:shape>
        </w:pict>
      </w:r>
      <w:r>
        <w:rPr>
          <w:noProof/>
        </w:rPr>
        <w:pict>
          <v:shape id="_x0000_s1041" type="#_x0000_t32" style="height:44.7pt;margin-left:205.55pt;margin-top:63.3pt;position:absolute;width:0.6pt;z-index:251710464" o:connectortype="straight" strokecolor="black" strokeweight="1pt">
            <v:stroke dashstyle="dash"/>
            <v:shadow color="#868686"/>
          </v:shape>
        </w:pict>
      </w:r>
      <w:r>
        <w:rPr>
          <w:noProof/>
        </w:rPr>
        <w:pict>
          <v:shape id="_x0000_s1042" type="#_x0000_t32" style="height:13.15pt;margin-left:242.15pt;margin-top:93.75pt;position:absolute;width:0.7pt;z-index:251709440" o:connectortype="straight" strokecolor="black" strokeweight="1pt">
            <v:stroke dashstyle="dash"/>
            <v:shadow color="#868686"/>
          </v:shape>
        </w:pict>
      </w:r>
      <w:r>
        <w:rPr>
          <w:noProof/>
        </w:rPr>
        <w:pict>
          <v:shape id="_x0000_s1043" type="#_x0000_t32" style="height:42.75pt;margin-left:188.75pt;margin-top:64.15pt;position:absolute;width:0.6pt;z-index:251708416" o:connectortype="straight" strokecolor="black" strokeweight="1pt">
            <v:stroke dashstyle="dash"/>
            <v:shadow color="#868686"/>
          </v:shape>
        </w:pict>
      </w:r>
      <w:r>
        <w:rPr>
          <w:noProof/>
        </w:rPr>
        <w:pict>
          <v:shape id="_x0000_s1044" type="#_x0000_t32" style="flip:y;height:0.6pt;margin-left:242.85pt;margin-top:93.15pt;position:absolute;width:29.05pt;z-index:251706368" o:connectortype="straight"/>
        </w:pict>
      </w:r>
      <w:r>
        <w:rPr>
          <w:noProof/>
        </w:rPr>
        <w:pict>
          <v:shape id="_x0000_s1045" type="#_x0000_t32" style="height:30.2pt;margin-left:206.95pt;margin-top:64.15pt;position:absolute;width:36.55pt;z-index:251705344" o:connectortype="straight"/>
        </w:pict>
      </w:r>
      <w:r>
        <w:rPr>
          <w:noProof/>
        </w:rPr>
        <w:pict>
          <v:shape id="_x0000_s1046" type="#_x0000_t32" style="height:0;margin-left:189.05pt;margin-top:64.15pt;position:absolute;width:18pt;z-index:251704320" o:connectortype="straight"/>
        </w:pict>
      </w:r>
      <w:r>
        <w:rPr>
          <w:noProof/>
        </w:rPr>
        <w:pict>
          <v:shape id="_x0000_s1047" type="#_x0000_t32" style="height:32.5pt;margin-left:157.9pt;margin-top:32.55pt;position:absolute;width:31.95pt;z-index:251703296" o:connectortype="straight"/>
        </w:pict>
      </w:r>
      <w:r>
        <w:rPr>
          <w:noProof/>
        </w:rPr>
        <w:pict>
          <v:shape id="_x0000_s1048" type="#_x0000_t32" style="height:75.7pt;margin-left:156.75pt;margin-top:33.15pt;position:absolute;width:1.15pt;z-index:251707392" o:connectortype="straight" strokecolor="black" strokeweight="1pt">
            <v:stroke dashstyle="dash"/>
            <v:shadow color="#868686"/>
          </v:shape>
        </w:pict>
      </w:r>
      <w:r>
        <w:rPr>
          <w:noProof/>
        </w:rPr>
        <w:pict>
          <v:shape id="_x0000_s1049" type="#_x0000_t32" style="height:0.05pt;margin-left:160.25pt;margin-top:34.35pt;position:absolute;width:0.05pt;z-index:251702272" o:connectortype="straight"/>
        </w:pict>
      </w:r>
      <w:r>
        <w:rPr>
          <w:noProof/>
        </w:rPr>
        <w:pict>
          <v:shape id="_x0000_s1050" type="#_x0000_t32" style="flip:y;height:0.6pt;margin-left:135.85pt;margin-top:33.15pt;position:absolute;width:22.1pt;z-index:251701248" o:connectortype="straight"/>
        </w:pict>
      </w:r>
      <w:r>
        <w:rPr>
          <w:noProof/>
        </w:rPr>
        <w:pict>
          <v:shape id="_x0000_s1051" type="#_x0000_t32" style="flip:y;height:138.2pt;margin-left:135.85pt;margin-top:9.35pt;position:absolute;width:0;z-index:251700224" o:connectortype="straight">
            <v:stroke endarrow="block"/>
          </v:shape>
        </w:pict>
      </w:r>
      <w:r>
        <w:rPr>
          <w:noProof/>
        </w:rPr>
        <w:pict>
          <v:shape id="_x0000_s1052" type="#_x0000_t202" style="height:20.95pt;margin-left:-20.1pt;margin-top:22.45pt;mso-height-relative:margin;mso-width-relative:margin;mso-wrap-distance-bottom:3.6pt;mso-wrap-distance-left:9pt;mso-wrap-distance-right:9pt;mso-wrap-distance-top:3.6pt;position:absolute;v-text-anchor:top;visibility:visible;width:20.3pt;z-index:251698176" fillcolor="white" stroked="f">
            <v:textbox>
              <w:txbxContent>
                <w:p w:rsidR="00D85499" w:rsidRPr="00D85499" w:rsidP="00D85499">
                  <w:r>
                    <w:t>E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53" type="#_x0000_t202" style="height:20.95pt;margin-left:-20.1pt;margin-top:79.05pt;mso-height-relative:margin;mso-width-relative:margin;mso-wrap-distance-bottom:3.6pt;mso-wrap-distance-left:9pt;mso-wrap-distance-right:9pt;mso-wrap-distance-top:3.6pt;position:absolute;v-text-anchor:top;visibility:visible;width:20.3pt;z-index:251699200" fillcolor="white" stroked="f">
            <v:textbox>
              <w:txbxContent>
                <w:p w:rsidR="00D85499" w:rsidRPr="00D85499" w:rsidP="00D85499">
                  <w:r>
                    <w:t>D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54" type="#_x0000_t202" style="height:20.95pt;margin-left:41.55pt;margin-top:142.75pt;mso-height-relative:margin;mso-width-relative:margin;mso-wrap-distance-bottom:3.6pt;mso-wrap-distance-left:9pt;mso-wrap-distance-right:9pt;mso-wrap-distance-top:3.6pt;position:absolute;v-text-anchor:top;visibility:visible;width:20.3pt;z-index:251697152" fillcolor="white" stroked="f">
            <v:textbox>
              <w:txbxContent>
                <w:p w:rsidR="00D85499" w:rsidRPr="00D85499" w:rsidP="00D85499">
                  <w:r>
                    <w:t>B</w:t>
                  </w:r>
                </w:p>
              </w:txbxContent>
            </v:textbox>
            <w10:wrap type="square"/>
          </v:shape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55" type="#_x0000_t32" style="flip:y;height:1.2pt;margin-left:-10.4pt;margin-top:161.7pt;position:absolute;width:47.6pt;z-index:251695104" o:connectortype="straight" strokecolor="black" strokeweight="1pt">
            <v:stroke dashstyle="dash"/>
            <v:shadow color="#868686"/>
          </v:shape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56" type="#_x0000_t32" style="flip:y;height:1.2pt;margin-left:-10.4pt;margin-top:154.5pt;position:absolute;width:47.6pt;z-index:251694080" o:connectortype="straight" strokecolor="black" strokeweight="1pt">
            <v:stroke dashstyle="dash"/>
            <v:shadow color="#868686"/>
          </v:shape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57" type="#_x0000_t32" style="flip:y;height:1.2pt;margin-left:-9.2pt;margin-top:147.9pt;position:absolute;width:47.6pt;z-index:251693056" o:connectortype="straight" strokecolor="black" strokeweight="1pt">
            <v:stroke dashstyle="dash"/>
            <v:shadow color="#868686"/>
          </v:shape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58" type="#_x0000_t32" style="flip:y;height:1.2pt;margin-left:-11pt;margin-top:142.5pt;position:absolute;width:47.6pt;z-index:251692032" o:connectortype="straight" strokecolor="black" strokeweight="1pt">
            <v:stroke dashstyle="dash"/>
            <v:shadow color="#868686"/>
          </v:shape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59" type="#_x0000_t32" style="flip:y;height:1.2pt;margin-left:-11.6pt;margin-top:136.5pt;position:absolute;width:47.6pt;z-index:251691008" o:connectortype="straight" strokecolor="black" strokeweight="1pt">
            <v:stroke dashstyle="dash"/>
            <v:shadow color="#868686"/>
          </v:shape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60" type="#_x0000_t32" style="flip:y;height:45.3pt;margin-left:37.15pt;margin-top:122pt;position:absolute;width:0;z-index:251689984" o:connectortype="straight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61" type="#_x0000_t32" style="flip:y;height:0.6pt;margin-left:-10.45pt;margin-top:167.3pt;position:absolute;width:47.6pt;z-index:251688960" o:connectortype="straight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62" type="#_x0000_t32" style="height:48.2pt;margin-left:-11.6pt;margin-top:123.75pt;position:absolute;width:1.15pt;z-index:251687936" o:connectortype="straight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rect id="_x0000_s1063" style="height:7.15pt;margin-left:5.8pt;margin-top:148.1pt;position:absolute;width:16.65pt;z-index:251686912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64" type="#_x0000_t32" style="height:14.5pt;margin-left:13.55pt;margin-top:133.05pt;position:absolute;width:0.05pt;z-index:251685888" o:connectortype="straight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rect id="_x0000_s1065" style="height:8.7pt;margin-left:8.35pt;margin-top:125.5pt;position:absolute;width:10.8pt;z-index:251684864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66" type="#_x0000_t32" style="height:19.75pt;margin-left:13.55pt;margin-top:106.9pt;position:absolute;width:0;z-index:251683840" o:connectortype="straight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67" type="#_x0000_t32" style="height:62.15pt;margin-left:19.75pt;margin-top:26.2pt;position:absolute;width:18.55pt;z-index:251682816" o:connectortype="straight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68" type="#_x0000_t32" style="height:40.1pt;margin-left:12.75pt;margin-top:51.15pt;position:absolute;width:8.75pt;z-index:251681792" o:connectortype="straight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69" type="#_x0000_t32" style="flip:x;height:56.35pt;margin-left:1.15pt;margin-top:32pt;position:absolute;width:1.2pt;z-index:251680768" o:connectortype="straight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70" style="height:5.65pt;margin-left:8.35pt;margin-top:67.05pt;position:absolute;width:6pt;z-index:251679744" coordsize="120,113" path="m51,113c81,98,112,83,116,66,120,49,95,16,76,8,57,,17,18,,20e" filled="f">
            <v:path arrowok="t"/>
          </v:shape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71" style="height:7.7pt;margin-left:12.1pt;margin-top:101.15pt;position:absolute;width:4.3pt;z-index:251678720" coordsize="86,154" path="m2,c1,62,,124,14,139,28,154,86,116,84,93e" filled="f">
            <v:path arrowok="t"/>
          </v:shape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oval id="_x0000_s1072" style="height:18pt;margin-left:2.35pt;margin-top:79.05pt;position:absolute;width:18.55pt;z-index:251660288" fillcolor="white" strokecolor="#4472c4" strokeweight="2.5pt">
            <v:shadow color="#868686"/>
          </v:oval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oval id="_x0000_s1073" style="height:5.2pt;margin-left:9.85pt;margin-top:83.75pt;position:absolute;width:4.9pt;z-index:251677696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rect id="_x0000_s1074" style="height:28.4pt;margin-left:9.3pt;margin-top:73.35pt;position:absolute;width:4.85pt;z-index:251662336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oval id="_x0000_s1075" style="height:18pt;margin-left:2.35pt;margin-top:23.25pt;position:absolute;width:18.55pt;z-index:251664384" fillcolor="white" strokecolor="#4472c4" strokeweight="2.5pt">
            <v:shadow color="#868686"/>
          </v:oval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76" style="height:7.7pt;margin-left:11.5pt;margin-top:45.95pt;position:absolute;width:4.3pt;z-index:251676672" coordsize="86,154" path="m2,c1,62,,124,14,139,28,154,86,116,84,93e" filled="f">
            <v:path arrowok="t"/>
          </v:shape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oval id="_x0000_s1077" style="height:5.2pt;margin-left:9.25pt;margin-top:27.95pt;position:absolute;width:4.9pt;z-index:251675648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rect id="_x0000_s1078" style="height:28.4pt;margin-left:9.3pt;margin-top:17.55pt;position:absolute;width:4.85pt;z-index:251674624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79" type="#_x0000_t32" style="height:3.5pt;margin-left:-4.85pt;margin-top:14pt;position:absolute;width:7.55pt;z-index:251672576" o:connectortype="straight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80" type="#_x0000_t32" style="height:3.5pt;margin-left:8.95pt;margin-top:14pt;position:absolute;width:7.55pt;z-index:251671552" o:connectortype="straight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81" type="#_x0000_t32" style="height:5.25pt;margin-left:15.7pt;margin-top:12.2pt;position:absolute;width:6.75pt;z-index:251673600" o:connectortype="straight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82" type="#_x0000_t32" style="height:3.5pt;margin-left:1.75pt;margin-top:14pt;position:absolute;width:7.55pt;z-index:251670528" o:connectortype="straight"/>
        </w:pict>
      </w:r>
      <w:r>
        <w:rPr>
          <w:rFonts w:ascii="新宋体" w:eastAsia="新宋体" w:hAnsi="新宋体" w:cs="新宋体" w:hint="eastAsia"/>
          <w:noProof/>
          <w:sz w:val="27"/>
        </w:rPr>
        <w:pict>
          <v:shape id="_x0000_s1083" type="#_x0000_t32" style="height:0;margin-left:-1.75pt;margin-top:17.5pt;position:absolute;width:28.45pt;z-index:251669504" o:connectortype="straight"/>
        </w:pict>
      </w:r>
      <w:r>
        <w:rPr>
          <w:rFonts w:ascii="新宋体" w:eastAsia="新宋体" w:hAnsi="新宋体" w:cs="新宋体"/>
        </w:rPr>
        <w:t xml:space="preserve"> </w:t>
      </w:r>
    </w:p>
    <w:sectPr>
      <w:footerReference w:type="default" r:id="rId2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56361">
    <w:pPr>
      <w:pStyle w:val="Footer"/>
    </w:pPr>
  </w:p>
  <w:p w:rsidR="00256361">
    <w:pPr>
      <w:pStyle w:val="Footer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EFD6778"/>
    <w:multiLevelType w:val="hybridMultilevel"/>
    <w:tmpl w:val="2E1C58A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bordersDoNotSurroundHeader/>
  <w:bordersDoNotSurroundFooter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noPunctuationKerning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Pr>
      <w:sz w:val="24"/>
      <w:szCs w:val="24"/>
    </w:rPr>
  </w:style>
  <w:style w:type="paragraph" w:styleId="BalloonText">
    <w:name w:val="Balloon Text"/>
    <w:basedOn w:val="Normal"/>
    <w:link w:val="a"/>
    <w:rsid w:val="00F466E8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rsid w:val="00F466E8"/>
    <w:rPr>
      <w:sz w:val="18"/>
      <w:szCs w:val="18"/>
    </w:rPr>
  </w:style>
  <w:style w:type="paragraph" w:styleId="Header">
    <w:name w:val="header"/>
    <w:basedOn w:val="Normal"/>
    <w:link w:val="a0"/>
    <w:unhideWhenUsed/>
    <w:rsid w:val="009832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rsid w:val="00983219"/>
    <w:rPr>
      <w:sz w:val="18"/>
      <w:szCs w:val="18"/>
    </w:rPr>
  </w:style>
  <w:style w:type="paragraph" w:styleId="Footer">
    <w:name w:val="footer"/>
    <w:basedOn w:val="Normal"/>
    <w:link w:val="a1"/>
    <w:unhideWhenUsed/>
    <w:rsid w:val="0098321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1">
    <w:name w:val="页脚 字符"/>
    <w:basedOn w:val="DefaultParagraphFont"/>
    <w:link w:val="Footer"/>
    <w:rsid w:val="00983219"/>
    <w:rPr>
      <w:sz w:val="18"/>
      <w:szCs w:val="18"/>
    </w:rPr>
  </w:style>
  <w:style w:type="paragraph" w:customStyle="1" w:styleId="Normal1">
    <w:name w:val="Normal_1"/>
    <w:qFormat/>
    <w:rsid w:val="00983219"/>
    <w:rPr>
      <w:sz w:val="24"/>
      <w:szCs w:val="24"/>
    </w:rPr>
  </w:style>
  <w:style w:type="paragraph" w:customStyle="1" w:styleId="Normal2">
    <w:name w:val="Normal_2"/>
    <w:qFormat/>
    <w:rsid w:val="00983219"/>
    <w:rPr>
      <w:sz w:val="24"/>
      <w:szCs w:val="24"/>
    </w:rPr>
  </w:style>
  <w:style w:type="paragraph" w:customStyle="1" w:styleId="Normal3">
    <w:name w:val="Normal_3"/>
    <w:qFormat/>
    <w:rsid w:val="00983219"/>
    <w:rPr>
      <w:sz w:val="24"/>
      <w:szCs w:val="24"/>
    </w:rPr>
  </w:style>
  <w:style w:type="paragraph" w:customStyle="1" w:styleId="Normal4">
    <w:name w:val="Normal_4"/>
    <w:qFormat/>
    <w:rsid w:val="006934ED"/>
    <w:rPr>
      <w:sz w:val="24"/>
      <w:szCs w:val="24"/>
    </w:rPr>
  </w:style>
  <w:style w:type="table" w:styleId="TableGrid">
    <w:name w:val="Table Grid"/>
    <w:basedOn w:val="TableNormal"/>
    <w:rsid w:val="00D110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footer" Target="footer1.xml" /><Relationship Id="rId27" Type="http://schemas.openxmlformats.org/officeDocument/2006/relationships/theme" Target="theme/theme1.xml" /><Relationship Id="rId28" Type="http://schemas.openxmlformats.org/officeDocument/2006/relationships/numbering" Target="numbering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1344309776@qq.com</cp:lastModifiedBy>
  <cp:revision>66</cp:revision>
  <dcterms:created xsi:type="dcterms:W3CDTF">2019-04-22T01:13:00Z</dcterms:created>
  <dcterms:modified xsi:type="dcterms:W3CDTF">2019-04-23T04:08:00Z</dcterms:modified>
</cp:coreProperties>
</file>